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E405" w14:textId="77777777" w:rsidR="004052B6" w:rsidRDefault="004052B6" w:rsidP="00B719DC">
      <w:pPr>
        <w:spacing w:line="240" w:lineRule="auto"/>
        <w:rPr>
          <w:rFonts w:asciiTheme="minorHAnsi" w:eastAsiaTheme="minorEastAsia" w:hAnsiTheme="minorHAnsi" w:cstheme="minorHAnsi"/>
          <w:b/>
          <w:bCs/>
          <w:color w:val="212121"/>
          <w:sz w:val="32"/>
          <w:szCs w:val="32"/>
          <w:lang w:val="en-US"/>
        </w:rPr>
      </w:pPr>
    </w:p>
    <w:p w14:paraId="4249A72F" w14:textId="45D3612D" w:rsidR="00DF5AE7" w:rsidRPr="00D40D18" w:rsidRDefault="00DF5AE7" w:rsidP="00B719DC">
      <w:pPr>
        <w:spacing w:line="240" w:lineRule="auto"/>
        <w:rPr>
          <w:rFonts w:asciiTheme="minorHAnsi" w:eastAsiaTheme="minorEastAsia" w:hAnsiTheme="minorHAnsi" w:cstheme="minorHAnsi"/>
          <w:b/>
          <w:bCs/>
          <w:color w:val="212121"/>
          <w:sz w:val="32"/>
          <w:szCs w:val="32"/>
          <w:lang w:val="en-US"/>
        </w:rPr>
      </w:pPr>
      <w:r w:rsidRPr="00D40D18">
        <w:rPr>
          <w:rFonts w:asciiTheme="minorHAnsi" w:eastAsiaTheme="minorEastAsia" w:hAnsiTheme="minorHAnsi" w:cstheme="minorHAnsi"/>
          <w:b/>
          <w:bCs/>
          <w:color w:val="212121"/>
          <w:sz w:val="32"/>
          <w:szCs w:val="32"/>
          <w:lang w:val="en-US"/>
        </w:rPr>
        <w:t>M</w:t>
      </w:r>
      <w:r w:rsidR="00C23D47" w:rsidRPr="00D40D18">
        <w:rPr>
          <w:rFonts w:asciiTheme="minorHAnsi" w:eastAsiaTheme="minorEastAsia" w:hAnsiTheme="minorHAnsi" w:cstheme="minorHAnsi"/>
          <w:b/>
          <w:bCs/>
          <w:color w:val="212121"/>
          <w:sz w:val="32"/>
          <w:szCs w:val="32"/>
          <w:lang w:val="en-US"/>
        </w:rPr>
        <w:t xml:space="preserve">assachusetts Science &amp; Engineering Fair </w:t>
      </w:r>
      <w:r w:rsidR="00BF17C4" w:rsidRPr="00D40D18">
        <w:rPr>
          <w:rFonts w:asciiTheme="minorHAnsi" w:eastAsiaTheme="minorEastAsia" w:hAnsiTheme="minorHAnsi" w:cstheme="minorHAnsi"/>
          <w:b/>
          <w:bCs/>
          <w:color w:val="212121"/>
          <w:sz w:val="32"/>
          <w:szCs w:val="32"/>
          <w:lang w:val="en-US"/>
        </w:rPr>
        <w:t>announces</w:t>
      </w:r>
      <w:r w:rsidR="00C23D47" w:rsidRPr="00D40D18">
        <w:rPr>
          <w:rFonts w:asciiTheme="minorHAnsi" w:eastAsiaTheme="minorEastAsia" w:hAnsiTheme="minorHAnsi" w:cstheme="minorHAnsi"/>
          <w:b/>
          <w:bCs/>
          <w:color w:val="212121"/>
          <w:sz w:val="32"/>
          <w:szCs w:val="32"/>
          <w:lang w:val="en-US"/>
        </w:rPr>
        <w:t xml:space="preserve"> </w:t>
      </w:r>
      <w:r w:rsidR="00FE2D25" w:rsidRPr="00D40D18">
        <w:rPr>
          <w:rFonts w:asciiTheme="minorHAnsi" w:eastAsiaTheme="minorEastAsia" w:hAnsiTheme="minorHAnsi" w:cstheme="minorHAnsi"/>
          <w:b/>
          <w:bCs/>
          <w:color w:val="212121"/>
          <w:sz w:val="32"/>
          <w:szCs w:val="32"/>
          <w:lang w:val="en-US"/>
        </w:rPr>
        <w:t xml:space="preserve">winners, </w:t>
      </w:r>
      <w:r w:rsidR="00C23D47" w:rsidRPr="00D40D18">
        <w:rPr>
          <w:rFonts w:asciiTheme="minorHAnsi" w:eastAsiaTheme="minorEastAsia" w:hAnsiTheme="minorHAnsi" w:cstheme="minorHAnsi"/>
          <w:b/>
          <w:bCs/>
          <w:color w:val="212121"/>
          <w:sz w:val="32"/>
          <w:szCs w:val="32"/>
          <w:lang w:val="en-US"/>
        </w:rPr>
        <w:t xml:space="preserve">state’s top </w:t>
      </w:r>
      <w:r w:rsidR="00D40D18" w:rsidRPr="00D40D18">
        <w:rPr>
          <w:rFonts w:asciiTheme="minorHAnsi" w:eastAsiaTheme="minorEastAsia" w:hAnsiTheme="minorHAnsi" w:cstheme="minorHAnsi"/>
          <w:b/>
          <w:bCs/>
          <w:color w:val="212121"/>
          <w:sz w:val="32"/>
          <w:szCs w:val="32"/>
          <w:lang w:val="en-US"/>
        </w:rPr>
        <w:t xml:space="preserve">HS </w:t>
      </w:r>
      <w:proofErr w:type="gramStart"/>
      <w:r w:rsidR="00C23D47" w:rsidRPr="00D40D18">
        <w:rPr>
          <w:rFonts w:asciiTheme="minorHAnsi" w:eastAsiaTheme="minorEastAsia" w:hAnsiTheme="minorHAnsi" w:cstheme="minorHAnsi"/>
          <w:b/>
          <w:bCs/>
          <w:color w:val="212121"/>
          <w:sz w:val="32"/>
          <w:szCs w:val="32"/>
          <w:lang w:val="en-US"/>
        </w:rPr>
        <w:t>stude</w:t>
      </w:r>
      <w:r w:rsidR="00263E3D" w:rsidRPr="00D40D18">
        <w:rPr>
          <w:rFonts w:asciiTheme="minorHAnsi" w:eastAsiaTheme="minorEastAsia" w:hAnsiTheme="minorHAnsi" w:cstheme="minorHAnsi"/>
          <w:b/>
          <w:bCs/>
          <w:color w:val="212121"/>
          <w:sz w:val="32"/>
          <w:szCs w:val="32"/>
          <w:lang w:val="en-US"/>
        </w:rPr>
        <w:t>n</w:t>
      </w:r>
      <w:r w:rsidR="00C23D47" w:rsidRPr="00D40D18">
        <w:rPr>
          <w:rFonts w:asciiTheme="minorHAnsi" w:eastAsiaTheme="minorEastAsia" w:hAnsiTheme="minorHAnsi" w:cstheme="minorHAnsi"/>
          <w:b/>
          <w:bCs/>
          <w:color w:val="212121"/>
          <w:sz w:val="32"/>
          <w:szCs w:val="32"/>
          <w:lang w:val="en-US"/>
        </w:rPr>
        <w:t>ts</w:t>
      </w:r>
      <w:proofErr w:type="gramEnd"/>
    </w:p>
    <w:p w14:paraId="67E60DD7" w14:textId="77777777" w:rsidR="00255F42" w:rsidRPr="00D40D18" w:rsidRDefault="00255F42" w:rsidP="00EB155A">
      <w:pPr>
        <w:spacing w:line="240" w:lineRule="auto"/>
        <w:rPr>
          <w:rFonts w:asciiTheme="minorHAnsi" w:eastAsiaTheme="minorEastAsia" w:hAnsiTheme="minorHAnsi" w:cstheme="minorHAnsi"/>
          <w:color w:val="000000" w:themeColor="text1"/>
          <w:lang w:val="en-US"/>
        </w:rPr>
      </w:pPr>
    </w:p>
    <w:p w14:paraId="19776E68" w14:textId="6BFC06BF" w:rsidR="00255F42" w:rsidRPr="00D40D18" w:rsidRDefault="00D40D18" w:rsidP="00D40D18">
      <w:pPr>
        <w:spacing w:line="240" w:lineRule="auto"/>
        <w:rPr>
          <w:rFonts w:asciiTheme="minorHAnsi" w:eastAsiaTheme="minorEastAsia" w:hAnsiTheme="minorHAnsi" w:cstheme="minorHAnsi"/>
          <w:color w:val="000000"/>
          <w:lang w:val="en-US"/>
        </w:rPr>
      </w:pPr>
      <w:r w:rsidRPr="00D40D18">
        <w:rPr>
          <w:rFonts w:asciiTheme="minorHAnsi" w:eastAsiaTheme="minorEastAsia" w:hAnsiTheme="minorHAnsi" w:cstheme="minorHAnsi"/>
          <w:color w:val="000000" w:themeColor="text1"/>
          <w:lang w:val="en-US"/>
        </w:rPr>
        <w:t>P</w:t>
      </w:r>
      <w:r w:rsidR="000D69CD" w:rsidRPr="00D40D18">
        <w:rPr>
          <w:rFonts w:asciiTheme="minorHAnsi" w:eastAsiaTheme="minorEastAsia" w:hAnsiTheme="minorHAnsi" w:cstheme="minorHAnsi"/>
          <w:color w:val="000000" w:themeColor="text1"/>
          <w:lang w:val="en-US"/>
        </w:rPr>
        <w:t>hotos &amp; b-roll</w:t>
      </w:r>
      <w:r w:rsidRPr="00D40D18">
        <w:rPr>
          <w:rFonts w:asciiTheme="minorHAnsi" w:eastAsiaTheme="minorEastAsia" w:hAnsiTheme="minorHAnsi" w:cstheme="minorHAnsi"/>
          <w:color w:val="000000" w:themeColor="text1"/>
          <w:lang w:val="en-US"/>
        </w:rPr>
        <w:t xml:space="preserve"> available</w:t>
      </w:r>
      <w:r w:rsidR="00255F42" w:rsidRPr="00D40D18">
        <w:rPr>
          <w:rFonts w:asciiTheme="minorHAnsi" w:eastAsiaTheme="minorEastAsia" w:hAnsiTheme="minorHAnsi" w:cstheme="minorHAnsi"/>
          <w:color w:val="000000" w:themeColor="text1"/>
          <w:lang w:val="en-US"/>
        </w:rPr>
        <w:t xml:space="preserve">:  </w:t>
      </w:r>
      <w:hyperlink r:id="rId10" w:history="1">
        <w:r w:rsidR="00255F42" w:rsidRPr="00D40D18">
          <w:rPr>
            <w:rStyle w:val="Hyperlink"/>
            <w:rFonts w:asciiTheme="minorHAnsi" w:eastAsiaTheme="minorEastAsia" w:hAnsiTheme="minorHAnsi" w:cstheme="minorHAnsi"/>
            <w:lang w:val="en-US"/>
          </w:rPr>
          <w:t>https://scifair.com/news-media-resources</w:t>
        </w:r>
      </w:hyperlink>
      <w:r w:rsidR="00255F42" w:rsidRPr="00D40D18">
        <w:rPr>
          <w:rFonts w:asciiTheme="minorHAnsi" w:eastAsiaTheme="minorEastAsia" w:hAnsiTheme="minorHAnsi" w:cstheme="minorHAnsi"/>
          <w:color w:val="000000" w:themeColor="text1"/>
          <w:lang w:val="en-US"/>
        </w:rPr>
        <w:t xml:space="preserve"> </w:t>
      </w:r>
    </w:p>
    <w:p w14:paraId="29A9BD2A" w14:textId="77777777" w:rsidR="00FE2D25" w:rsidRPr="00D40D18" w:rsidRDefault="00FE2D25" w:rsidP="00EB155A">
      <w:pPr>
        <w:pStyle w:val="NormalWeb"/>
        <w:shd w:val="clear" w:color="auto" w:fill="FFFFFF" w:themeFill="background1"/>
        <w:spacing w:before="0" w:beforeAutospacing="0" w:after="0" w:afterAutospacing="0"/>
        <w:rPr>
          <w:rFonts w:asciiTheme="minorHAnsi" w:eastAsiaTheme="minorEastAsia" w:hAnsiTheme="minorHAnsi" w:cstheme="minorHAnsi"/>
          <w:color w:val="000000"/>
          <w:sz w:val="22"/>
          <w:szCs w:val="22"/>
        </w:rPr>
      </w:pPr>
    </w:p>
    <w:p w14:paraId="4F3E249A" w14:textId="0B638243" w:rsidR="000D69CD" w:rsidRPr="00D40D18" w:rsidRDefault="00276502" w:rsidP="00EB155A">
      <w:pPr>
        <w:spacing w:line="240" w:lineRule="auto"/>
        <w:rPr>
          <w:rFonts w:asciiTheme="minorHAnsi" w:eastAsiaTheme="minorEastAsia" w:hAnsiTheme="minorHAnsi" w:cstheme="minorHAnsi"/>
          <w:color w:val="000000" w:themeColor="text1"/>
          <w:lang w:val="en-US"/>
        </w:rPr>
      </w:pPr>
      <w:r w:rsidRPr="00D40D18">
        <w:rPr>
          <w:rFonts w:asciiTheme="minorHAnsi" w:eastAsiaTheme="minorEastAsia" w:hAnsiTheme="minorHAnsi" w:cstheme="minorHAnsi"/>
          <w:b/>
          <w:bCs/>
          <w:color w:val="000000" w:themeColor="text1"/>
        </w:rPr>
        <w:t>Cambridge, MA</w:t>
      </w:r>
      <w:r w:rsidR="00C23D47" w:rsidRPr="00D40D18">
        <w:rPr>
          <w:rFonts w:asciiTheme="minorHAnsi" w:eastAsiaTheme="minorEastAsia" w:hAnsiTheme="minorHAnsi" w:cstheme="minorHAnsi"/>
          <w:b/>
          <w:bCs/>
          <w:color w:val="000000" w:themeColor="text1"/>
        </w:rPr>
        <w:t>,</w:t>
      </w:r>
      <w:r w:rsidR="00C23D47" w:rsidRPr="00D40D18">
        <w:rPr>
          <w:rFonts w:asciiTheme="minorHAnsi" w:eastAsiaTheme="minorEastAsia" w:hAnsiTheme="minorHAnsi" w:cstheme="minorHAnsi"/>
          <w:color w:val="000000" w:themeColor="text1"/>
        </w:rPr>
        <w:t xml:space="preserve"> </w:t>
      </w:r>
      <w:r w:rsidR="00B203D1" w:rsidRPr="00D40D18">
        <w:rPr>
          <w:rFonts w:asciiTheme="minorHAnsi" w:eastAsiaTheme="minorEastAsia" w:hAnsiTheme="minorHAnsi" w:cstheme="minorHAnsi"/>
          <w:b/>
          <w:bCs/>
          <w:color w:val="000000" w:themeColor="text1"/>
        </w:rPr>
        <w:t xml:space="preserve">May </w:t>
      </w:r>
      <w:r w:rsidR="00FE2D25" w:rsidRPr="00D40D18">
        <w:rPr>
          <w:rFonts w:asciiTheme="minorHAnsi" w:eastAsiaTheme="minorEastAsia" w:hAnsiTheme="minorHAnsi" w:cstheme="minorHAnsi"/>
          <w:b/>
          <w:bCs/>
          <w:color w:val="000000" w:themeColor="text1"/>
        </w:rPr>
        <w:t>1</w:t>
      </w:r>
      <w:r w:rsidR="001F7F12" w:rsidRPr="00D40D18">
        <w:rPr>
          <w:rFonts w:asciiTheme="minorHAnsi" w:eastAsiaTheme="minorEastAsia" w:hAnsiTheme="minorHAnsi" w:cstheme="minorHAnsi"/>
          <w:b/>
          <w:bCs/>
          <w:color w:val="000000" w:themeColor="text1"/>
        </w:rPr>
        <w:t>1</w:t>
      </w:r>
      <w:r w:rsidR="00C23D47" w:rsidRPr="00D40D18">
        <w:rPr>
          <w:rFonts w:asciiTheme="minorHAnsi" w:eastAsiaTheme="minorEastAsia" w:hAnsiTheme="minorHAnsi" w:cstheme="minorHAnsi"/>
          <w:b/>
          <w:bCs/>
          <w:color w:val="000000" w:themeColor="text1"/>
        </w:rPr>
        <w:t>, 2023—</w:t>
      </w:r>
      <w:r w:rsidR="001F7F12" w:rsidRPr="00D40D18">
        <w:rPr>
          <w:rFonts w:asciiTheme="minorHAnsi" w:eastAsiaTheme="minorEastAsia" w:hAnsiTheme="minorHAnsi" w:cstheme="minorHAnsi"/>
          <w:b/>
          <w:bCs/>
          <w:color w:val="000000" w:themeColor="text1"/>
        </w:rPr>
        <w:t>A</w:t>
      </w:r>
      <w:r w:rsidR="00FE2D25" w:rsidRPr="00D40D18">
        <w:rPr>
          <w:rFonts w:asciiTheme="minorHAnsi" w:eastAsiaTheme="minorEastAsia" w:hAnsiTheme="minorHAnsi" w:cstheme="minorHAnsi"/>
          <w:b/>
          <w:bCs/>
          <w:color w:val="000000" w:themeColor="text1"/>
        </w:rPr>
        <w:t xml:space="preserve"> study on the durability of environmentally friendly drinking straws and a project on </w:t>
      </w:r>
      <w:r w:rsidR="001F7F12" w:rsidRPr="00D40D18">
        <w:rPr>
          <w:rFonts w:asciiTheme="minorHAnsi" w:eastAsiaTheme="minorEastAsia" w:hAnsiTheme="minorHAnsi" w:cstheme="minorHAnsi"/>
          <w:b/>
          <w:bCs/>
          <w:color w:val="000000" w:themeColor="text1"/>
        </w:rPr>
        <w:t>improving the running speed and stability for a bi-pedal robot</w:t>
      </w:r>
      <w:r w:rsidR="00FE2D25" w:rsidRPr="00D40D18">
        <w:rPr>
          <w:rFonts w:asciiTheme="minorHAnsi" w:eastAsiaTheme="minorEastAsia" w:hAnsiTheme="minorHAnsi" w:cstheme="minorHAnsi"/>
          <w:b/>
          <w:bCs/>
          <w:color w:val="000000" w:themeColor="text1"/>
        </w:rPr>
        <w:t xml:space="preserve"> were the big winners </w:t>
      </w:r>
      <w:r w:rsidR="00EB155A" w:rsidRPr="00D40D18">
        <w:rPr>
          <w:rFonts w:asciiTheme="minorHAnsi" w:eastAsiaTheme="minorEastAsia" w:hAnsiTheme="minorHAnsi" w:cstheme="minorHAnsi"/>
          <w:color w:val="000000" w:themeColor="text1"/>
        </w:rPr>
        <w:t xml:space="preserve">announced </w:t>
      </w:r>
      <w:r w:rsidR="00FE2D25" w:rsidRPr="00D40D18">
        <w:rPr>
          <w:rFonts w:asciiTheme="minorHAnsi" w:eastAsiaTheme="minorEastAsia" w:hAnsiTheme="minorHAnsi" w:cstheme="minorHAnsi"/>
          <w:color w:val="000000" w:themeColor="text1"/>
        </w:rPr>
        <w:t>at the</w:t>
      </w:r>
      <w:r w:rsidR="00FE2D25" w:rsidRPr="00D40D18">
        <w:rPr>
          <w:rFonts w:asciiTheme="minorHAnsi" w:eastAsiaTheme="minorEastAsia" w:hAnsiTheme="minorHAnsi" w:cstheme="minorHAnsi"/>
          <w:b/>
          <w:bCs/>
          <w:color w:val="000000" w:themeColor="text1"/>
        </w:rPr>
        <w:t xml:space="preserve"> </w:t>
      </w:r>
      <w:r w:rsidR="00255F42" w:rsidRPr="00D40D18">
        <w:rPr>
          <w:rFonts w:asciiTheme="minorHAnsi" w:eastAsiaTheme="minorEastAsia" w:hAnsiTheme="minorHAnsi" w:cstheme="minorHAnsi"/>
          <w:b/>
          <w:bCs/>
          <w:color w:val="000000" w:themeColor="text1"/>
        </w:rPr>
        <w:t xml:space="preserve">Massachusetts Science &amp; Engineering Fair </w:t>
      </w:r>
      <w:r w:rsidR="00FE2D25" w:rsidRPr="00D40D18">
        <w:rPr>
          <w:rFonts w:asciiTheme="minorHAnsi" w:eastAsiaTheme="minorEastAsia" w:hAnsiTheme="minorHAnsi" w:cstheme="minorHAnsi"/>
          <w:color w:val="000000" w:themeColor="text1"/>
        </w:rPr>
        <w:t xml:space="preserve">awards ceremony held May 9. </w:t>
      </w:r>
      <w:r w:rsidR="00EB155A" w:rsidRPr="00D40D18">
        <w:rPr>
          <w:rFonts w:asciiTheme="minorHAnsi" w:eastAsiaTheme="minorEastAsia" w:hAnsiTheme="minorHAnsi" w:cstheme="minorHAnsi"/>
          <w:color w:val="000000" w:themeColor="text1"/>
          <w:lang w:val="en-US"/>
        </w:rPr>
        <w:t>More than $</w:t>
      </w:r>
      <w:r w:rsidR="00130E89">
        <w:rPr>
          <w:rFonts w:asciiTheme="minorHAnsi" w:eastAsiaTheme="minorEastAsia" w:hAnsiTheme="minorHAnsi" w:cstheme="minorHAnsi"/>
          <w:color w:val="000000" w:themeColor="text1"/>
          <w:lang w:val="en-US"/>
        </w:rPr>
        <w:t>3</w:t>
      </w:r>
      <w:r w:rsidR="00EB155A" w:rsidRPr="00D40D18">
        <w:rPr>
          <w:rFonts w:asciiTheme="minorHAnsi" w:eastAsiaTheme="minorEastAsia" w:hAnsiTheme="minorHAnsi" w:cstheme="minorHAnsi"/>
          <w:color w:val="000000" w:themeColor="text1"/>
          <w:lang w:val="en-US"/>
        </w:rPr>
        <w:t>5,000 in awards and more than $250,000 in scholarships were given out to recognize top projects</w:t>
      </w:r>
      <w:r w:rsidR="000D69CD" w:rsidRPr="00D40D18">
        <w:rPr>
          <w:rFonts w:asciiTheme="minorHAnsi" w:eastAsiaTheme="minorEastAsia" w:hAnsiTheme="minorHAnsi" w:cstheme="minorHAnsi"/>
          <w:color w:val="000000" w:themeColor="text1"/>
          <w:lang w:val="en-US"/>
        </w:rPr>
        <w:t>.</w:t>
      </w:r>
    </w:p>
    <w:p w14:paraId="43706EE9" w14:textId="77777777" w:rsidR="000D69CD" w:rsidRPr="00D40D18" w:rsidRDefault="000D69CD" w:rsidP="00EB155A">
      <w:pPr>
        <w:spacing w:line="240" w:lineRule="auto"/>
        <w:rPr>
          <w:rFonts w:asciiTheme="minorHAnsi" w:eastAsiaTheme="minorEastAsia" w:hAnsiTheme="minorHAnsi" w:cstheme="minorHAnsi"/>
          <w:color w:val="000000" w:themeColor="text1"/>
          <w:lang w:val="en-US"/>
        </w:rPr>
      </w:pPr>
    </w:p>
    <w:p w14:paraId="7810ABE4" w14:textId="7929692E" w:rsidR="00523FD4" w:rsidRPr="00D40D18" w:rsidRDefault="000D69CD" w:rsidP="00CD5BA9">
      <w:pPr>
        <w:spacing w:line="240" w:lineRule="auto"/>
        <w:rPr>
          <w:rFonts w:asciiTheme="minorHAnsi" w:eastAsiaTheme="minorEastAsia" w:hAnsiTheme="minorHAnsi" w:cstheme="minorHAnsi"/>
          <w:b/>
          <w:bCs/>
          <w:color w:val="000000" w:themeColor="text1"/>
        </w:rPr>
      </w:pPr>
      <w:r w:rsidRPr="00D40D18">
        <w:rPr>
          <w:rFonts w:asciiTheme="minorHAnsi" w:eastAsiaTheme="minorEastAsia" w:hAnsiTheme="minorHAnsi" w:cstheme="minorHAnsi"/>
          <w:color w:val="000000" w:themeColor="text1"/>
          <w:lang w:val="en-US"/>
        </w:rPr>
        <w:t>For the fair,</w:t>
      </w:r>
      <w:r w:rsidR="00EB155A" w:rsidRPr="00D40D18">
        <w:rPr>
          <w:rFonts w:asciiTheme="minorHAnsi" w:eastAsiaTheme="minorEastAsia" w:hAnsiTheme="minorHAnsi" w:cstheme="minorHAnsi"/>
          <w:color w:val="000000" w:themeColor="text1"/>
          <w:lang w:val="en-US"/>
        </w:rPr>
        <w:t xml:space="preserve"> </w:t>
      </w:r>
      <w:r w:rsidR="002B4FE3" w:rsidRPr="00D40D18">
        <w:rPr>
          <w:rFonts w:asciiTheme="minorHAnsi" w:eastAsiaTheme="minorEastAsia" w:hAnsiTheme="minorHAnsi" w:cstheme="minorHAnsi"/>
          <w:b/>
          <w:bCs/>
          <w:color w:val="000000" w:themeColor="text1"/>
        </w:rPr>
        <w:t>3</w:t>
      </w:r>
      <w:r w:rsidR="0083225E" w:rsidRPr="00D40D18">
        <w:rPr>
          <w:rFonts w:asciiTheme="minorHAnsi" w:eastAsiaTheme="minorEastAsia" w:hAnsiTheme="minorHAnsi" w:cstheme="minorHAnsi"/>
          <w:b/>
          <w:bCs/>
          <w:color w:val="000000" w:themeColor="text1"/>
        </w:rPr>
        <w:t>0</w:t>
      </w:r>
      <w:r w:rsidR="002B4FE3" w:rsidRPr="00D40D18">
        <w:rPr>
          <w:rFonts w:asciiTheme="minorHAnsi" w:eastAsiaTheme="minorEastAsia" w:hAnsiTheme="minorHAnsi" w:cstheme="minorHAnsi"/>
          <w:b/>
          <w:bCs/>
          <w:color w:val="000000" w:themeColor="text1"/>
        </w:rPr>
        <w:t>0</w:t>
      </w:r>
      <w:r w:rsidR="00E81F4B" w:rsidRPr="00D40D18">
        <w:rPr>
          <w:rFonts w:asciiTheme="minorHAnsi" w:eastAsiaTheme="minorEastAsia" w:hAnsiTheme="minorHAnsi" w:cstheme="minorHAnsi"/>
          <w:b/>
          <w:bCs/>
          <w:color w:val="000000" w:themeColor="text1"/>
        </w:rPr>
        <w:t xml:space="preserve"> high school students from </w:t>
      </w:r>
      <w:r w:rsidR="00255F42" w:rsidRPr="00D40D18">
        <w:rPr>
          <w:rFonts w:asciiTheme="minorHAnsi" w:eastAsiaTheme="minorEastAsia" w:hAnsiTheme="minorHAnsi" w:cstheme="minorHAnsi"/>
          <w:b/>
          <w:bCs/>
          <w:color w:val="000000" w:themeColor="text1"/>
        </w:rPr>
        <w:t xml:space="preserve">86 </w:t>
      </w:r>
      <w:r w:rsidR="002B4FE3" w:rsidRPr="00D40D18">
        <w:rPr>
          <w:rFonts w:asciiTheme="minorHAnsi" w:eastAsiaTheme="minorEastAsia" w:hAnsiTheme="minorHAnsi" w:cstheme="minorHAnsi"/>
          <w:b/>
          <w:bCs/>
          <w:color w:val="000000" w:themeColor="text1"/>
        </w:rPr>
        <w:t>schools</w:t>
      </w:r>
      <w:r w:rsidR="002B4FE3" w:rsidRPr="00D40D18">
        <w:rPr>
          <w:rFonts w:asciiTheme="minorHAnsi" w:eastAsiaTheme="minorEastAsia" w:hAnsiTheme="minorHAnsi" w:cstheme="minorHAnsi"/>
          <w:color w:val="000000" w:themeColor="text1"/>
        </w:rPr>
        <w:t xml:space="preserve"> </w:t>
      </w:r>
      <w:r w:rsidR="00E81F4B" w:rsidRPr="00D40D18">
        <w:rPr>
          <w:rFonts w:asciiTheme="minorHAnsi" w:eastAsiaTheme="minorEastAsia" w:hAnsiTheme="minorHAnsi" w:cstheme="minorHAnsi"/>
          <w:color w:val="000000" w:themeColor="text1"/>
        </w:rPr>
        <w:t>across the Commonwealth converge</w:t>
      </w:r>
      <w:r w:rsidR="00255F42" w:rsidRPr="00D40D18">
        <w:rPr>
          <w:rFonts w:asciiTheme="minorHAnsi" w:eastAsiaTheme="minorEastAsia" w:hAnsiTheme="minorHAnsi" w:cstheme="minorHAnsi"/>
          <w:color w:val="000000" w:themeColor="text1"/>
        </w:rPr>
        <w:t>d</w:t>
      </w:r>
      <w:r w:rsidR="00E81F4B" w:rsidRPr="00D40D18">
        <w:rPr>
          <w:rFonts w:asciiTheme="minorHAnsi" w:eastAsiaTheme="minorEastAsia" w:hAnsiTheme="minorHAnsi" w:cstheme="minorHAnsi"/>
          <w:color w:val="000000" w:themeColor="text1"/>
        </w:rPr>
        <w:t xml:space="preserve"> at MIT on May 5 </w:t>
      </w:r>
      <w:r w:rsidR="00B80D68" w:rsidRPr="00D40D18">
        <w:rPr>
          <w:rFonts w:asciiTheme="minorHAnsi" w:eastAsiaTheme="minorEastAsia" w:hAnsiTheme="minorHAnsi" w:cstheme="minorHAnsi"/>
          <w:color w:val="000000" w:themeColor="text1"/>
        </w:rPr>
        <w:t>and</w:t>
      </w:r>
      <w:r w:rsidR="00E81F4B" w:rsidRPr="00D40D18">
        <w:rPr>
          <w:rFonts w:asciiTheme="minorHAnsi" w:eastAsiaTheme="minorEastAsia" w:hAnsiTheme="minorHAnsi" w:cstheme="minorHAnsi"/>
          <w:color w:val="000000" w:themeColor="text1"/>
        </w:rPr>
        <w:t xml:space="preserve"> share</w:t>
      </w:r>
      <w:r w:rsidR="0083225E" w:rsidRPr="00D40D18">
        <w:rPr>
          <w:rFonts w:asciiTheme="minorHAnsi" w:eastAsiaTheme="minorEastAsia" w:hAnsiTheme="minorHAnsi" w:cstheme="minorHAnsi"/>
          <w:color w:val="000000" w:themeColor="text1"/>
        </w:rPr>
        <w:t>d</w:t>
      </w:r>
      <w:r w:rsidR="00E81F4B" w:rsidRPr="00D40D18">
        <w:rPr>
          <w:rFonts w:asciiTheme="minorHAnsi" w:eastAsiaTheme="minorEastAsia" w:hAnsiTheme="minorHAnsi" w:cstheme="minorHAnsi"/>
          <w:color w:val="000000" w:themeColor="text1"/>
        </w:rPr>
        <w:t xml:space="preserve"> the science and technology projects they’ve develop</w:t>
      </w:r>
      <w:r w:rsidR="00FE2D25" w:rsidRPr="00D40D18">
        <w:rPr>
          <w:rFonts w:asciiTheme="minorHAnsi" w:eastAsiaTheme="minorEastAsia" w:hAnsiTheme="minorHAnsi" w:cstheme="minorHAnsi"/>
          <w:color w:val="000000" w:themeColor="text1"/>
        </w:rPr>
        <w:t>ed</w:t>
      </w:r>
      <w:r w:rsidR="00E81F4B" w:rsidRPr="00D40D18">
        <w:rPr>
          <w:rFonts w:asciiTheme="minorHAnsi" w:eastAsiaTheme="minorEastAsia" w:hAnsiTheme="minorHAnsi" w:cstheme="minorHAnsi"/>
          <w:color w:val="000000" w:themeColor="text1"/>
        </w:rPr>
        <w:t xml:space="preserve"> over the last </w:t>
      </w:r>
      <w:r w:rsidR="4112E6D1" w:rsidRPr="00D40D18">
        <w:rPr>
          <w:rFonts w:asciiTheme="minorHAnsi" w:eastAsiaTheme="minorEastAsia" w:hAnsiTheme="minorHAnsi" w:cstheme="minorHAnsi"/>
          <w:color w:val="000000" w:themeColor="text1"/>
        </w:rPr>
        <w:t>six months or more</w:t>
      </w:r>
      <w:r w:rsidR="00E81F4B" w:rsidRPr="00D40D18">
        <w:rPr>
          <w:rFonts w:asciiTheme="minorHAnsi" w:eastAsiaTheme="minorEastAsia" w:hAnsiTheme="minorHAnsi" w:cstheme="minorHAnsi"/>
          <w:color w:val="000000" w:themeColor="text1"/>
        </w:rPr>
        <w:t>. These students, representing the best of Massachusetts</w:t>
      </w:r>
      <w:r w:rsidR="00B203D1" w:rsidRPr="00D40D18">
        <w:rPr>
          <w:rFonts w:asciiTheme="minorHAnsi" w:eastAsiaTheme="minorEastAsia" w:hAnsiTheme="minorHAnsi" w:cstheme="minorHAnsi"/>
          <w:color w:val="000000" w:themeColor="text1"/>
        </w:rPr>
        <w:t>’</w:t>
      </w:r>
      <w:r w:rsidR="00E81F4B" w:rsidRPr="00D40D18">
        <w:rPr>
          <w:rFonts w:asciiTheme="minorHAnsi" w:eastAsiaTheme="minorEastAsia" w:hAnsiTheme="minorHAnsi" w:cstheme="minorHAnsi"/>
          <w:color w:val="000000" w:themeColor="text1"/>
        </w:rPr>
        <w:t xml:space="preserve"> science and engineering </w:t>
      </w:r>
      <w:r w:rsidR="006C67C0" w:rsidRPr="00D40D18">
        <w:rPr>
          <w:rFonts w:asciiTheme="minorHAnsi" w:eastAsiaTheme="minorEastAsia" w:hAnsiTheme="minorHAnsi" w:cstheme="minorHAnsi"/>
          <w:color w:val="000000" w:themeColor="text1"/>
        </w:rPr>
        <w:t>high school</w:t>
      </w:r>
      <w:r w:rsidR="00E81F4B" w:rsidRPr="00D40D18">
        <w:rPr>
          <w:rFonts w:asciiTheme="minorHAnsi" w:eastAsiaTheme="minorEastAsia" w:hAnsiTheme="minorHAnsi" w:cstheme="minorHAnsi"/>
          <w:color w:val="000000" w:themeColor="text1"/>
        </w:rPr>
        <w:t xml:space="preserve"> talent spen</w:t>
      </w:r>
      <w:r w:rsidR="00255F42" w:rsidRPr="00D40D18">
        <w:rPr>
          <w:rFonts w:asciiTheme="minorHAnsi" w:eastAsiaTheme="minorEastAsia" w:hAnsiTheme="minorHAnsi" w:cstheme="minorHAnsi"/>
          <w:color w:val="000000" w:themeColor="text1"/>
        </w:rPr>
        <w:t>t</w:t>
      </w:r>
      <w:r w:rsidR="00E81F4B" w:rsidRPr="00D40D18">
        <w:rPr>
          <w:rFonts w:asciiTheme="minorHAnsi" w:eastAsiaTheme="minorEastAsia" w:hAnsiTheme="minorHAnsi" w:cstheme="minorHAnsi"/>
          <w:color w:val="000000" w:themeColor="text1"/>
        </w:rPr>
        <w:t xml:space="preserve"> the day presenting to </w:t>
      </w:r>
      <w:r w:rsidR="002841C9" w:rsidRPr="00D40D18">
        <w:rPr>
          <w:rFonts w:asciiTheme="minorHAnsi" w:eastAsiaTheme="minorEastAsia" w:hAnsiTheme="minorHAnsi" w:cstheme="minorHAnsi"/>
          <w:color w:val="000000" w:themeColor="text1"/>
        </w:rPr>
        <w:t>almost</w:t>
      </w:r>
      <w:r w:rsidR="00523FD4" w:rsidRPr="00D40D18">
        <w:rPr>
          <w:rFonts w:asciiTheme="minorHAnsi" w:eastAsiaTheme="minorEastAsia" w:hAnsiTheme="minorHAnsi" w:cstheme="minorHAnsi"/>
          <w:color w:val="000000" w:themeColor="text1"/>
        </w:rPr>
        <w:t xml:space="preserve"> </w:t>
      </w:r>
      <w:r w:rsidR="00523FD4" w:rsidRPr="00D40D18">
        <w:rPr>
          <w:rFonts w:asciiTheme="minorHAnsi" w:eastAsiaTheme="minorEastAsia" w:hAnsiTheme="minorHAnsi" w:cstheme="minorHAnsi"/>
          <w:b/>
          <w:bCs/>
          <w:color w:val="000000" w:themeColor="text1"/>
        </w:rPr>
        <w:t>3</w:t>
      </w:r>
      <w:r w:rsidR="002841C9" w:rsidRPr="00D40D18">
        <w:rPr>
          <w:rFonts w:asciiTheme="minorHAnsi" w:eastAsiaTheme="minorEastAsia" w:hAnsiTheme="minorHAnsi" w:cstheme="minorHAnsi"/>
          <w:b/>
          <w:bCs/>
          <w:color w:val="000000" w:themeColor="text1"/>
        </w:rPr>
        <w:t>5</w:t>
      </w:r>
      <w:r w:rsidR="00523FD4" w:rsidRPr="00D40D18">
        <w:rPr>
          <w:rFonts w:asciiTheme="minorHAnsi" w:eastAsiaTheme="minorEastAsia" w:hAnsiTheme="minorHAnsi" w:cstheme="minorHAnsi"/>
          <w:b/>
          <w:bCs/>
          <w:color w:val="000000" w:themeColor="text1"/>
        </w:rPr>
        <w:t>0 volunteer judges</w:t>
      </w:r>
      <w:r w:rsidR="00E81F4B" w:rsidRPr="00D40D18">
        <w:rPr>
          <w:rFonts w:asciiTheme="minorHAnsi" w:eastAsiaTheme="minorEastAsia" w:hAnsiTheme="minorHAnsi" w:cstheme="minorHAnsi"/>
          <w:b/>
          <w:bCs/>
          <w:color w:val="000000" w:themeColor="text1"/>
        </w:rPr>
        <w:t>, drawn</w:t>
      </w:r>
      <w:r w:rsidR="00523FD4" w:rsidRPr="00D40D18">
        <w:rPr>
          <w:rFonts w:asciiTheme="minorHAnsi" w:eastAsiaTheme="minorEastAsia" w:hAnsiTheme="minorHAnsi" w:cstheme="minorHAnsi"/>
          <w:b/>
          <w:bCs/>
          <w:color w:val="000000" w:themeColor="text1"/>
        </w:rPr>
        <w:t xml:space="preserve"> from industry and academia</w:t>
      </w:r>
      <w:r w:rsidR="00574E43" w:rsidRPr="00D40D18">
        <w:rPr>
          <w:rFonts w:asciiTheme="minorHAnsi" w:eastAsiaTheme="minorEastAsia" w:hAnsiTheme="minorHAnsi" w:cstheme="minorHAnsi"/>
          <w:color w:val="000000" w:themeColor="text1"/>
        </w:rPr>
        <w:t>, sharing projects that span a wide variety of disciplines from biology to environmental sciences to engineering and computer science</w:t>
      </w:r>
      <w:r w:rsidR="00E81F4B" w:rsidRPr="00D40D18">
        <w:rPr>
          <w:rFonts w:asciiTheme="minorHAnsi" w:eastAsiaTheme="minorEastAsia" w:hAnsiTheme="minorHAnsi" w:cstheme="minorHAnsi"/>
          <w:color w:val="000000" w:themeColor="text1"/>
        </w:rPr>
        <w:t xml:space="preserve">. </w:t>
      </w:r>
    </w:p>
    <w:p w14:paraId="329F428A" w14:textId="77777777" w:rsidR="00523FD4" w:rsidRPr="00D40D18" w:rsidRDefault="00523FD4" w:rsidP="00CD5BA9">
      <w:pPr>
        <w:spacing w:line="240" w:lineRule="auto"/>
        <w:rPr>
          <w:rFonts w:asciiTheme="minorHAnsi" w:eastAsiaTheme="minorEastAsia" w:hAnsiTheme="minorHAnsi" w:cstheme="minorHAnsi"/>
          <w:color w:val="000000"/>
          <w:lang w:val="en-US"/>
        </w:rPr>
      </w:pPr>
    </w:p>
    <w:p w14:paraId="727B25D8" w14:textId="156BA521" w:rsidR="002E3D59" w:rsidRDefault="00FE2D25" w:rsidP="00CD5BA9">
      <w:pPr>
        <w:spacing w:line="240" w:lineRule="auto"/>
        <w:rPr>
          <w:rFonts w:asciiTheme="minorHAnsi" w:hAnsiTheme="minorHAnsi" w:cstheme="minorHAnsi"/>
        </w:rPr>
      </w:pPr>
      <w:r w:rsidRPr="00D40D18">
        <w:rPr>
          <w:rFonts w:asciiTheme="minorHAnsi" w:eastAsiaTheme="minorEastAsia" w:hAnsiTheme="minorHAnsi" w:cstheme="minorHAnsi"/>
          <w:color w:val="000000"/>
          <w:lang w:val="en-US"/>
        </w:rPr>
        <w:t xml:space="preserve">Sierra </w:t>
      </w:r>
      <w:proofErr w:type="spellStart"/>
      <w:r w:rsidRPr="00D40D18">
        <w:rPr>
          <w:rFonts w:asciiTheme="minorHAnsi" w:eastAsiaTheme="minorEastAsia" w:hAnsiTheme="minorHAnsi" w:cstheme="minorHAnsi"/>
          <w:color w:val="000000"/>
          <w:lang w:val="en-US"/>
        </w:rPr>
        <w:t>Kelch</w:t>
      </w:r>
      <w:proofErr w:type="spellEnd"/>
      <w:r w:rsidRPr="00D40D18">
        <w:rPr>
          <w:rFonts w:asciiTheme="minorHAnsi" w:eastAsiaTheme="minorEastAsia" w:hAnsiTheme="minorHAnsi" w:cstheme="minorHAnsi"/>
          <w:color w:val="000000"/>
          <w:lang w:val="en-US"/>
        </w:rPr>
        <w:t>, a 9</w:t>
      </w:r>
      <w:r w:rsidRPr="00D40D18">
        <w:rPr>
          <w:rFonts w:asciiTheme="minorHAnsi" w:eastAsiaTheme="minorEastAsia" w:hAnsiTheme="minorHAnsi" w:cstheme="minorHAnsi"/>
          <w:color w:val="000000"/>
          <w:vertAlign w:val="superscript"/>
          <w:lang w:val="en-US"/>
        </w:rPr>
        <w:t>th</w:t>
      </w:r>
      <w:r w:rsidRPr="00D40D18">
        <w:rPr>
          <w:rFonts w:asciiTheme="minorHAnsi" w:eastAsiaTheme="minorEastAsia" w:hAnsiTheme="minorHAnsi" w:cstheme="minorHAnsi"/>
          <w:color w:val="000000"/>
          <w:lang w:val="en-US"/>
        </w:rPr>
        <w:t xml:space="preserve"> grader from Hol</w:t>
      </w:r>
      <w:r w:rsidR="001F7F12" w:rsidRPr="00D40D18">
        <w:rPr>
          <w:rFonts w:asciiTheme="minorHAnsi" w:eastAsiaTheme="minorEastAsia" w:hAnsiTheme="minorHAnsi" w:cstheme="minorHAnsi"/>
          <w:color w:val="000000"/>
          <w:lang w:val="en-US"/>
        </w:rPr>
        <w:t>d</w:t>
      </w:r>
      <w:r w:rsidRPr="00D40D18">
        <w:rPr>
          <w:rFonts w:asciiTheme="minorHAnsi" w:eastAsiaTheme="minorEastAsia" w:hAnsiTheme="minorHAnsi" w:cstheme="minorHAnsi"/>
          <w:color w:val="000000"/>
          <w:lang w:val="en-US"/>
        </w:rPr>
        <w:t xml:space="preserve">en, MA and a student at </w:t>
      </w:r>
      <w:r w:rsidRPr="00D40D18">
        <w:rPr>
          <w:rFonts w:asciiTheme="minorHAnsi" w:hAnsiTheme="minorHAnsi" w:cstheme="minorHAnsi"/>
        </w:rPr>
        <w:t xml:space="preserve">Wachusett Regional High won the Sanofi Grand Prize, the top award of $10,000 for her project, Sip Sustainably: The Rheology and Durability of Single-Use Environmentally Friendly Alternatives for Plastic Straws. </w:t>
      </w:r>
      <w:r w:rsidR="0026653D">
        <w:rPr>
          <w:rFonts w:asciiTheme="minorHAnsi" w:hAnsiTheme="minorHAnsi" w:cstheme="minorHAnsi"/>
        </w:rPr>
        <w:t xml:space="preserve">To honor the support of her school, their science department received a $7,500 grant and her teacher, Eric </w:t>
      </w:r>
      <w:proofErr w:type="spellStart"/>
      <w:r w:rsidR="0026653D">
        <w:rPr>
          <w:rFonts w:asciiTheme="minorHAnsi" w:hAnsiTheme="minorHAnsi" w:cstheme="minorHAnsi"/>
        </w:rPr>
        <w:t>Chandonnet</w:t>
      </w:r>
      <w:proofErr w:type="spellEnd"/>
      <w:r w:rsidR="0026653D">
        <w:rPr>
          <w:rFonts w:asciiTheme="minorHAnsi" w:hAnsiTheme="minorHAnsi" w:cstheme="minorHAnsi"/>
        </w:rPr>
        <w:t xml:space="preserve">, received a $2,500 grant for resources or professional development. </w:t>
      </w:r>
      <w:proofErr w:type="spellStart"/>
      <w:r w:rsidR="002E3D59">
        <w:rPr>
          <w:rFonts w:asciiTheme="minorHAnsi" w:hAnsiTheme="minorHAnsi" w:cstheme="minorHAnsi"/>
        </w:rPr>
        <w:t>Kelch</w:t>
      </w:r>
      <w:proofErr w:type="spellEnd"/>
      <w:r w:rsidR="002E3D59">
        <w:rPr>
          <w:rFonts w:asciiTheme="minorHAnsi" w:hAnsiTheme="minorHAnsi" w:cstheme="minorHAnsi"/>
        </w:rPr>
        <w:t xml:space="preserve"> also won a Harvard Summer School Secondary School scholarship.  </w:t>
      </w:r>
    </w:p>
    <w:p w14:paraId="1CD93F34" w14:textId="77777777" w:rsidR="002E3D59" w:rsidRDefault="002E3D59" w:rsidP="00CD5BA9">
      <w:pPr>
        <w:spacing w:line="240" w:lineRule="auto"/>
        <w:rPr>
          <w:rFonts w:asciiTheme="minorHAnsi" w:hAnsiTheme="minorHAnsi" w:cstheme="minorHAnsi"/>
        </w:rPr>
      </w:pPr>
    </w:p>
    <w:p w14:paraId="4621700F" w14:textId="0B04FA68" w:rsidR="00B80D68" w:rsidRPr="00D40D18" w:rsidRDefault="0026653D" w:rsidP="00CD5BA9">
      <w:pPr>
        <w:spacing w:line="240" w:lineRule="auto"/>
        <w:rPr>
          <w:rFonts w:asciiTheme="minorHAnsi" w:hAnsiTheme="minorHAnsi" w:cstheme="minorHAnsi"/>
        </w:rPr>
      </w:pPr>
      <w:proofErr w:type="spellStart"/>
      <w:r>
        <w:rPr>
          <w:rFonts w:asciiTheme="minorHAnsi" w:hAnsiTheme="minorHAnsi" w:cstheme="minorHAnsi"/>
        </w:rPr>
        <w:t>Kelch’s</w:t>
      </w:r>
      <w:proofErr w:type="spellEnd"/>
      <w:r w:rsidR="00FE2D25" w:rsidRPr="00D40D18">
        <w:rPr>
          <w:rFonts w:asciiTheme="minorHAnsi" w:hAnsiTheme="minorHAnsi" w:cstheme="minorHAnsi"/>
        </w:rPr>
        <w:t xml:space="preserve"> project was inspired by a family trip to California where plastic straws are banned.</w:t>
      </w:r>
      <w:r w:rsidR="00B80D68" w:rsidRPr="00D40D18">
        <w:rPr>
          <w:rFonts w:asciiTheme="minorHAnsi" w:hAnsiTheme="minorHAnsi" w:cstheme="minorHAnsi"/>
        </w:rPr>
        <w:t xml:space="preserve"> “What is a plastic straw alternative that is durable but breaks down in the environment but not in your drink</w:t>
      </w:r>
      <w:r w:rsidR="00D40D18" w:rsidRPr="00D40D18">
        <w:rPr>
          <w:rFonts w:asciiTheme="minorHAnsi" w:hAnsiTheme="minorHAnsi" w:cstheme="minorHAnsi"/>
        </w:rPr>
        <w:t>?</w:t>
      </w:r>
      <w:r w:rsidR="00B80D68" w:rsidRPr="00D40D18">
        <w:rPr>
          <w:rFonts w:asciiTheme="minorHAnsi" w:hAnsiTheme="minorHAnsi" w:cstheme="minorHAnsi"/>
        </w:rPr>
        <w:t>” she said.</w:t>
      </w:r>
      <w:r w:rsidR="002E3D59">
        <w:rPr>
          <w:rFonts w:asciiTheme="minorHAnsi" w:hAnsiTheme="minorHAnsi" w:cstheme="minorHAnsi"/>
        </w:rPr>
        <w:t xml:space="preserve"> </w:t>
      </w:r>
      <w:r w:rsidR="00B80D68" w:rsidRPr="00D40D18">
        <w:rPr>
          <w:rFonts w:asciiTheme="minorHAnsi" w:hAnsiTheme="minorHAnsi" w:cstheme="minorHAnsi"/>
        </w:rPr>
        <w:t xml:space="preserve">“The data revealed that sugar cane and agave straws are the most durable plastic straw alternatives,” said </w:t>
      </w:r>
      <w:proofErr w:type="spellStart"/>
      <w:r w:rsidR="00B80D68" w:rsidRPr="00D40D18">
        <w:rPr>
          <w:rFonts w:asciiTheme="minorHAnsi" w:hAnsiTheme="minorHAnsi" w:cstheme="minorHAnsi"/>
        </w:rPr>
        <w:t>Kelch</w:t>
      </w:r>
      <w:proofErr w:type="spellEnd"/>
      <w:r w:rsidR="00B80D68" w:rsidRPr="00D40D18">
        <w:rPr>
          <w:rFonts w:asciiTheme="minorHAnsi" w:hAnsiTheme="minorHAnsi" w:cstheme="minorHAnsi"/>
        </w:rPr>
        <w:t xml:space="preserve">. “They are very durable. They didn’t absorb much water and didn’t break down much while they were being soaked. Sugar cane and agave straws are also </w:t>
      </w:r>
      <w:proofErr w:type="gramStart"/>
      <w:r w:rsidR="00B80D68" w:rsidRPr="00D40D18">
        <w:rPr>
          <w:rFonts w:asciiTheme="minorHAnsi" w:hAnsiTheme="minorHAnsi" w:cstheme="minorHAnsi"/>
        </w:rPr>
        <w:t>compostable</w:t>
      </w:r>
      <w:proofErr w:type="gramEnd"/>
      <w:r w:rsidR="00B80D68" w:rsidRPr="00D40D18">
        <w:rPr>
          <w:rFonts w:asciiTheme="minorHAnsi" w:hAnsiTheme="minorHAnsi" w:cstheme="minorHAnsi"/>
        </w:rPr>
        <w:t xml:space="preserve"> and they’re made from the byproduct of sugar cane and agave plants so they’re very sustainable.”</w:t>
      </w:r>
    </w:p>
    <w:p w14:paraId="7E4025FC" w14:textId="77777777" w:rsidR="00B80D68" w:rsidRPr="00D40D18" w:rsidRDefault="00B80D68" w:rsidP="00CD5BA9">
      <w:pPr>
        <w:spacing w:line="240" w:lineRule="auto"/>
        <w:rPr>
          <w:rFonts w:asciiTheme="minorHAnsi" w:hAnsiTheme="minorHAnsi" w:cstheme="minorHAnsi"/>
        </w:rPr>
      </w:pPr>
    </w:p>
    <w:p w14:paraId="421DBF0C" w14:textId="27690657" w:rsidR="00B80D68" w:rsidRPr="00D40D18" w:rsidRDefault="00B80D68" w:rsidP="00CD5BA9">
      <w:pPr>
        <w:spacing w:line="240" w:lineRule="auto"/>
        <w:rPr>
          <w:rStyle w:val="ui-provider"/>
          <w:rFonts w:asciiTheme="minorHAnsi" w:hAnsiTheme="minorHAnsi" w:cstheme="minorHAnsi"/>
        </w:rPr>
      </w:pPr>
      <w:r w:rsidRPr="00D40D18">
        <w:rPr>
          <w:rStyle w:val="ui-provider"/>
          <w:rFonts w:asciiTheme="minorHAnsi" w:hAnsiTheme="minorHAnsi" w:cstheme="minorHAnsi"/>
        </w:rPr>
        <w:t xml:space="preserve">“Sierra’s winning project shows a solid understanding and practice of the scientific process,” said Helen Rosenfeld, executive director of the </w:t>
      </w:r>
      <w:r w:rsidRPr="00D40D18">
        <w:rPr>
          <w:rFonts w:asciiTheme="minorHAnsi" w:eastAsiaTheme="minorEastAsia" w:hAnsiTheme="minorHAnsi" w:cstheme="minorHAnsi"/>
          <w:color w:val="000000" w:themeColor="text1"/>
        </w:rPr>
        <w:t xml:space="preserve">Massachusetts Science &amp; Engineering Fair. </w:t>
      </w:r>
      <w:r w:rsidR="00D659B6" w:rsidRPr="00D40D18">
        <w:rPr>
          <w:rFonts w:asciiTheme="minorHAnsi" w:eastAsiaTheme="minorEastAsia" w:hAnsiTheme="minorHAnsi" w:cstheme="minorHAnsi"/>
          <w:color w:val="000000" w:themeColor="text1"/>
        </w:rPr>
        <w:t>“</w:t>
      </w:r>
      <w:r w:rsidRPr="00D40D18">
        <w:rPr>
          <w:rFonts w:asciiTheme="minorHAnsi" w:eastAsiaTheme="minorEastAsia" w:hAnsiTheme="minorHAnsi" w:cstheme="minorHAnsi"/>
          <w:color w:val="000000" w:themeColor="text1"/>
        </w:rPr>
        <w:t xml:space="preserve">The goal of the fair is to encourage curiosity and sharpen students’ critical thinking skills so they can better analyze and understand the world around them, whatever field they pursue. </w:t>
      </w:r>
      <w:r w:rsidR="00D659B6" w:rsidRPr="00D40D18">
        <w:rPr>
          <w:rFonts w:asciiTheme="minorHAnsi" w:eastAsiaTheme="minorEastAsia" w:hAnsiTheme="minorHAnsi" w:cstheme="minorHAnsi"/>
          <w:color w:val="000000" w:themeColor="text1"/>
        </w:rPr>
        <w:t xml:space="preserve">Thousands of students are involved, starting with local high school </w:t>
      </w:r>
      <w:proofErr w:type="gramStart"/>
      <w:r w:rsidR="00D659B6" w:rsidRPr="00D40D18">
        <w:rPr>
          <w:rFonts w:asciiTheme="minorHAnsi" w:eastAsiaTheme="minorEastAsia" w:hAnsiTheme="minorHAnsi" w:cstheme="minorHAnsi"/>
          <w:color w:val="000000" w:themeColor="text1"/>
        </w:rPr>
        <w:t>fairs</w:t>
      </w:r>
      <w:proofErr w:type="gramEnd"/>
      <w:r w:rsidR="00D659B6" w:rsidRPr="00D40D18">
        <w:rPr>
          <w:rFonts w:asciiTheme="minorHAnsi" w:eastAsiaTheme="minorEastAsia" w:hAnsiTheme="minorHAnsi" w:cstheme="minorHAnsi"/>
          <w:color w:val="000000" w:themeColor="text1"/>
        </w:rPr>
        <w:t xml:space="preserve"> and progressing to our state fair. Each student, not just the winners, benefits from the process of preparing their projects. The fair also encourages students to pursue careers in science and engineering.”</w:t>
      </w:r>
    </w:p>
    <w:p w14:paraId="7DFC3B75" w14:textId="77777777" w:rsidR="00E22312" w:rsidRPr="00D40D18" w:rsidRDefault="00E22312" w:rsidP="00CD5BA9">
      <w:pPr>
        <w:spacing w:line="240" w:lineRule="auto"/>
        <w:rPr>
          <w:rFonts w:asciiTheme="minorHAnsi" w:hAnsiTheme="minorHAnsi" w:cstheme="minorHAnsi"/>
        </w:rPr>
      </w:pPr>
    </w:p>
    <w:p w14:paraId="22DDE58A" w14:textId="47D63C8C" w:rsidR="00E22312" w:rsidRPr="00D40D18" w:rsidRDefault="00E22312" w:rsidP="00CD5BA9">
      <w:pPr>
        <w:spacing w:line="240" w:lineRule="auto"/>
        <w:rPr>
          <w:rFonts w:asciiTheme="minorHAnsi" w:hAnsiTheme="minorHAnsi" w:cstheme="minorHAnsi"/>
        </w:rPr>
      </w:pPr>
      <w:proofErr w:type="spellStart"/>
      <w:r w:rsidRPr="00D40D18">
        <w:rPr>
          <w:rFonts w:asciiTheme="minorHAnsi" w:hAnsiTheme="minorHAnsi" w:cstheme="minorHAnsi"/>
        </w:rPr>
        <w:t>Arielsie</w:t>
      </w:r>
      <w:proofErr w:type="spellEnd"/>
      <w:r w:rsidRPr="00D40D18">
        <w:rPr>
          <w:rFonts w:asciiTheme="minorHAnsi" w:hAnsiTheme="minorHAnsi" w:cstheme="minorHAnsi"/>
        </w:rPr>
        <w:t xml:space="preserve"> Li, an 11</w:t>
      </w:r>
      <w:r w:rsidRPr="00D40D18">
        <w:rPr>
          <w:rFonts w:asciiTheme="minorHAnsi" w:hAnsiTheme="minorHAnsi" w:cstheme="minorHAnsi"/>
          <w:vertAlign w:val="superscript"/>
        </w:rPr>
        <w:t>th</w:t>
      </w:r>
      <w:r w:rsidRPr="00D40D18">
        <w:rPr>
          <w:rFonts w:asciiTheme="minorHAnsi" w:hAnsiTheme="minorHAnsi" w:cstheme="minorHAnsi"/>
        </w:rPr>
        <w:t xml:space="preserve"> grader from Woburn, MA, and a student at Phillips Academy in Andover won the MathWorks First Place Award, an award of $7,500 for her project An Under-Actuated Fast-Running Bipedal Lizard Robot </w:t>
      </w:r>
      <w:proofErr w:type="gramStart"/>
      <w:r w:rsidRPr="00D40D18">
        <w:rPr>
          <w:rFonts w:asciiTheme="minorHAnsi" w:hAnsiTheme="minorHAnsi" w:cstheme="minorHAnsi"/>
        </w:rPr>
        <w:t>With</w:t>
      </w:r>
      <w:proofErr w:type="gramEnd"/>
      <w:r w:rsidRPr="00D40D18">
        <w:rPr>
          <w:rFonts w:asciiTheme="minorHAnsi" w:hAnsiTheme="minorHAnsi" w:cstheme="minorHAnsi"/>
        </w:rPr>
        <w:t xml:space="preserve"> Optimized Lateral Bending. </w:t>
      </w:r>
    </w:p>
    <w:p w14:paraId="3D1CBABB" w14:textId="77777777" w:rsidR="00D40D18" w:rsidRPr="00D40D18" w:rsidRDefault="00D40D18" w:rsidP="00CD5BA9">
      <w:pPr>
        <w:spacing w:line="240" w:lineRule="auto"/>
        <w:rPr>
          <w:rFonts w:asciiTheme="minorHAnsi" w:hAnsiTheme="minorHAnsi" w:cstheme="minorHAnsi"/>
        </w:rPr>
      </w:pPr>
    </w:p>
    <w:p w14:paraId="58A88032" w14:textId="18D0EBA3" w:rsidR="00D40D18" w:rsidRPr="00D40D18" w:rsidRDefault="00D40D18" w:rsidP="00CD5BA9">
      <w:pPr>
        <w:spacing w:line="240" w:lineRule="auto"/>
        <w:rPr>
          <w:rFonts w:asciiTheme="minorHAnsi" w:hAnsiTheme="minorHAnsi" w:cstheme="minorHAnsi"/>
        </w:rPr>
      </w:pPr>
      <w:r w:rsidRPr="00D40D18">
        <w:rPr>
          <w:rFonts w:asciiTheme="minorHAnsi" w:hAnsiTheme="minorHAnsi" w:cstheme="minorHAnsi"/>
        </w:rPr>
        <w:lastRenderedPageBreak/>
        <w:t xml:space="preserve">“Bipedal robots have a lot of potential applications, specifically because of their human </w:t>
      </w:r>
      <w:proofErr w:type="gramStart"/>
      <w:r w:rsidRPr="00D40D18">
        <w:rPr>
          <w:rFonts w:asciiTheme="minorHAnsi" w:hAnsiTheme="minorHAnsi" w:cstheme="minorHAnsi"/>
        </w:rPr>
        <w:t>likeness,“</w:t>
      </w:r>
      <w:proofErr w:type="gramEnd"/>
      <w:r w:rsidRPr="00D40D18">
        <w:rPr>
          <w:rFonts w:asciiTheme="minorHAnsi" w:hAnsiTheme="minorHAnsi" w:cstheme="minorHAnsi"/>
        </w:rPr>
        <w:t xml:space="preserve"> Li said. “But if you run on only two legs, it’s going to be less stable than if you have wheels. I thought about taking inspiration from a bipedal lizard that has a special three-part body structure. By bending its body back and forth, it allows the lizard to counter the reaction forces and therefore keep its balance.”</w:t>
      </w:r>
    </w:p>
    <w:p w14:paraId="3AAAC618" w14:textId="77777777" w:rsidR="00FE2D25" w:rsidRPr="00D40D18" w:rsidRDefault="00FE2D25" w:rsidP="00CD5BA9">
      <w:pPr>
        <w:spacing w:line="240" w:lineRule="auto"/>
        <w:rPr>
          <w:rFonts w:asciiTheme="minorHAnsi" w:eastAsiaTheme="minorEastAsia" w:hAnsiTheme="minorHAnsi" w:cstheme="minorHAnsi"/>
          <w:color w:val="000000"/>
          <w:lang w:val="en-US"/>
        </w:rPr>
      </w:pPr>
    </w:p>
    <w:p w14:paraId="22C87396" w14:textId="37502D57" w:rsidR="00523FD4" w:rsidRPr="00D40D18" w:rsidRDefault="00CD5BA9" w:rsidP="00CD5BA9">
      <w:pPr>
        <w:spacing w:line="240" w:lineRule="auto"/>
        <w:rPr>
          <w:rFonts w:asciiTheme="minorHAnsi" w:eastAsiaTheme="minorEastAsia" w:hAnsiTheme="minorHAnsi" w:cstheme="minorHAnsi"/>
          <w:color w:val="000000"/>
          <w:lang w:val="en-US"/>
        </w:rPr>
      </w:pPr>
      <w:r>
        <w:rPr>
          <w:rFonts w:asciiTheme="minorHAnsi" w:eastAsiaTheme="minorEastAsia" w:hAnsiTheme="minorHAnsi" w:cstheme="minorHAnsi"/>
          <w:color w:val="000000"/>
          <w:lang w:val="en-US"/>
        </w:rPr>
        <w:t>“</w:t>
      </w:r>
      <w:r w:rsidR="00D659B6" w:rsidRPr="00D40D18">
        <w:rPr>
          <w:rFonts w:asciiTheme="minorHAnsi" w:eastAsiaTheme="minorEastAsia" w:hAnsiTheme="minorHAnsi" w:cstheme="minorHAnsi"/>
          <w:color w:val="000000"/>
          <w:lang w:val="en-US"/>
        </w:rPr>
        <w:t>We’re very thankful for the many judges and other</w:t>
      </w:r>
      <w:r w:rsidR="00130E89">
        <w:rPr>
          <w:rFonts w:asciiTheme="minorHAnsi" w:eastAsiaTheme="minorEastAsia" w:hAnsiTheme="minorHAnsi" w:cstheme="minorHAnsi"/>
          <w:color w:val="000000"/>
          <w:lang w:val="en-US"/>
        </w:rPr>
        <w:t>s</w:t>
      </w:r>
      <w:r w:rsidR="00D659B6" w:rsidRPr="00D40D18">
        <w:rPr>
          <w:rFonts w:asciiTheme="minorHAnsi" w:eastAsiaTheme="minorEastAsia" w:hAnsiTheme="minorHAnsi" w:cstheme="minorHAnsi"/>
          <w:color w:val="000000"/>
          <w:lang w:val="en-US"/>
        </w:rPr>
        <w:t xml:space="preserve"> who volunteer their time to evaluate and advise the students</w:t>
      </w:r>
      <w:r>
        <w:rPr>
          <w:rFonts w:asciiTheme="minorHAnsi" w:eastAsiaTheme="minorEastAsia" w:hAnsiTheme="minorHAnsi" w:cstheme="minorHAnsi"/>
          <w:color w:val="000000"/>
          <w:lang w:val="en-US"/>
        </w:rPr>
        <w:t>,” said Rosenfeld</w:t>
      </w:r>
      <w:r w:rsidR="00D659B6" w:rsidRPr="00D40D18">
        <w:rPr>
          <w:rFonts w:asciiTheme="minorHAnsi" w:eastAsiaTheme="minorEastAsia" w:hAnsiTheme="minorHAnsi" w:cstheme="minorHAnsi"/>
          <w:color w:val="000000"/>
          <w:lang w:val="en-US"/>
        </w:rPr>
        <w:t xml:space="preserve">. </w:t>
      </w:r>
      <w:r>
        <w:rPr>
          <w:rFonts w:asciiTheme="minorHAnsi" w:eastAsiaTheme="minorEastAsia" w:hAnsiTheme="minorHAnsi" w:cstheme="minorHAnsi"/>
          <w:color w:val="000000"/>
          <w:lang w:val="en-US"/>
        </w:rPr>
        <w:t>“</w:t>
      </w:r>
      <w:r w:rsidR="00D659B6" w:rsidRPr="00D40D18">
        <w:rPr>
          <w:rFonts w:asciiTheme="minorHAnsi" w:eastAsiaTheme="minorEastAsia" w:hAnsiTheme="minorHAnsi" w:cstheme="minorHAnsi"/>
          <w:color w:val="000000"/>
          <w:lang w:val="en-US"/>
        </w:rPr>
        <w:t>They take time from their corporate, industry and academic jobs to share their skills with these students. And as a not</w:t>
      </w:r>
      <w:r w:rsidR="00130E89">
        <w:rPr>
          <w:rFonts w:asciiTheme="minorHAnsi" w:eastAsiaTheme="minorEastAsia" w:hAnsiTheme="minorHAnsi" w:cstheme="minorHAnsi"/>
          <w:color w:val="000000"/>
          <w:lang w:val="en-US"/>
        </w:rPr>
        <w:t>-</w:t>
      </w:r>
      <w:r w:rsidR="00D659B6" w:rsidRPr="00D40D18">
        <w:rPr>
          <w:rFonts w:asciiTheme="minorHAnsi" w:eastAsiaTheme="minorEastAsia" w:hAnsiTheme="minorHAnsi" w:cstheme="minorHAnsi"/>
          <w:color w:val="000000"/>
          <w:lang w:val="en-US"/>
        </w:rPr>
        <w:t xml:space="preserve">for-profit organization we couldn’t put these academic programs together without the help of our sponsors large and small, including </w:t>
      </w:r>
      <w:r w:rsidR="00D659B6" w:rsidRPr="00D40D18">
        <w:rPr>
          <w:rFonts w:asciiTheme="minorHAnsi" w:eastAsiaTheme="minorEastAsia" w:hAnsiTheme="minorHAnsi" w:cstheme="minorHAnsi"/>
          <w:color w:val="000000" w:themeColor="text1"/>
          <w:lang w:val="en-US"/>
        </w:rPr>
        <w:t>Amazon, Cabot Corporation, Sanofi, ADI Foundation, National Grid, MathWorks and Hologic</w:t>
      </w:r>
      <w:r w:rsidR="00D659B6" w:rsidRPr="00D40D18">
        <w:rPr>
          <w:rFonts w:asciiTheme="minorHAnsi" w:eastAsiaTheme="minorEastAsia" w:hAnsiTheme="minorHAnsi" w:cstheme="minorHAnsi"/>
          <w:color w:val="000000"/>
          <w:lang w:val="en-US"/>
        </w:rPr>
        <w:t>.</w:t>
      </w:r>
      <w:r>
        <w:rPr>
          <w:rFonts w:asciiTheme="minorHAnsi" w:eastAsiaTheme="minorEastAsia" w:hAnsiTheme="minorHAnsi" w:cstheme="minorHAnsi"/>
          <w:color w:val="000000"/>
          <w:lang w:val="en-US"/>
        </w:rPr>
        <w:t>”</w:t>
      </w:r>
    </w:p>
    <w:p w14:paraId="3DF32CEB" w14:textId="77777777" w:rsidR="00D659B6" w:rsidRPr="00D40D18" w:rsidRDefault="00D659B6" w:rsidP="00CD5BA9">
      <w:pPr>
        <w:spacing w:line="240" w:lineRule="auto"/>
        <w:rPr>
          <w:rFonts w:asciiTheme="minorHAnsi" w:eastAsiaTheme="minorEastAsia" w:hAnsiTheme="minorHAnsi" w:cstheme="minorHAnsi"/>
          <w:color w:val="000000"/>
          <w:lang w:val="en-US"/>
        </w:rPr>
      </w:pPr>
    </w:p>
    <w:p w14:paraId="69CD6913" w14:textId="7D559149" w:rsidR="45B4115A" w:rsidRPr="00D40D18" w:rsidRDefault="45B4115A" w:rsidP="00CD5BA9">
      <w:pPr>
        <w:spacing w:line="240" w:lineRule="auto"/>
        <w:rPr>
          <w:rFonts w:asciiTheme="minorHAnsi" w:eastAsiaTheme="minorEastAsia" w:hAnsiTheme="minorHAnsi" w:cstheme="minorHAnsi"/>
          <w:color w:val="000000" w:themeColor="text1"/>
          <w:lang w:val="en-US"/>
        </w:rPr>
      </w:pPr>
      <w:r w:rsidRPr="00D40D18">
        <w:rPr>
          <w:rFonts w:asciiTheme="minorHAnsi" w:eastAsiaTheme="minorEastAsia" w:hAnsiTheme="minorHAnsi" w:cstheme="minorHAnsi"/>
          <w:color w:val="000000" w:themeColor="text1"/>
          <w:lang w:val="en-US"/>
        </w:rPr>
        <w:t xml:space="preserve">Projects </w:t>
      </w:r>
      <w:r w:rsidR="00D659B6" w:rsidRPr="00D40D18">
        <w:rPr>
          <w:rFonts w:asciiTheme="minorHAnsi" w:eastAsiaTheme="minorEastAsia" w:hAnsiTheme="minorHAnsi" w:cstheme="minorHAnsi"/>
          <w:color w:val="000000" w:themeColor="text1"/>
          <w:lang w:val="en-US"/>
        </w:rPr>
        <w:t xml:space="preserve">this year </w:t>
      </w:r>
      <w:r w:rsidRPr="00D40D18">
        <w:rPr>
          <w:rFonts w:asciiTheme="minorHAnsi" w:eastAsiaTheme="minorEastAsia" w:hAnsiTheme="minorHAnsi" w:cstheme="minorHAnsi"/>
          <w:color w:val="000000" w:themeColor="text1"/>
          <w:lang w:val="en-US"/>
        </w:rPr>
        <w:t>include</w:t>
      </w:r>
      <w:r w:rsidR="00D659B6" w:rsidRPr="00D40D18">
        <w:rPr>
          <w:rFonts w:asciiTheme="minorHAnsi" w:eastAsiaTheme="minorEastAsia" w:hAnsiTheme="minorHAnsi" w:cstheme="minorHAnsi"/>
          <w:color w:val="000000" w:themeColor="text1"/>
          <w:lang w:val="en-US"/>
        </w:rPr>
        <w:t>d</w:t>
      </w:r>
      <w:r w:rsidRPr="00D40D18">
        <w:rPr>
          <w:rFonts w:asciiTheme="minorHAnsi" w:eastAsiaTheme="minorEastAsia" w:hAnsiTheme="minorHAnsi" w:cstheme="minorHAnsi"/>
          <w:color w:val="000000" w:themeColor="text1"/>
          <w:lang w:val="en-US"/>
        </w:rPr>
        <w:t xml:space="preserve"> </w:t>
      </w:r>
      <w:r w:rsidR="23C04AE6" w:rsidRPr="00D40D18">
        <w:rPr>
          <w:rFonts w:asciiTheme="minorHAnsi" w:eastAsiaTheme="minorEastAsia" w:hAnsiTheme="minorHAnsi" w:cstheme="minorHAnsi"/>
          <w:color w:val="000000" w:themeColor="text1"/>
          <w:lang w:val="en-US"/>
        </w:rPr>
        <w:t>u</w:t>
      </w:r>
      <w:r w:rsidRPr="00D40D18">
        <w:rPr>
          <w:rFonts w:asciiTheme="minorHAnsi" w:eastAsiaTheme="minorEastAsia" w:hAnsiTheme="minorHAnsi" w:cstheme="minorHAnsi"/>
          <w:color w:val="000000" w:themeColor="text1"/>
          <w:lang w:val="en-US"/>
        </w:rPr>
        <w:t xml:space="preserve">sing machine learning to reverse compulsive habits, looking at a significantly more </w:t>
      </w:r>
      <w:r w:rsidR="7C3D5E70" w:rsidRPr="00D40D18">
        <w:rPr>
          <w:rFonts w:asciiTheme="minorHAnsi" w:eastAsiaTheme="minorEastAsia" w:hAnsiTheme="minorHAnsi" w:cstheme="minorHAnsi"/>
          <w:color w:val="000000" w:themeColor="text1"/>
          <w:lang w:val="en-US"/>
        </w:rPr>
        <w:t>degradable</w:t>
      </w:r>
      <w:r w:rsidRPr="00D40D18">
        <w:rPr>
          <w:rFonts w:asciiTheme="minorHAnsi" w:eastAsiaTheme="minorEastAsia" w:hAnsiTheme="minorHAnsi" w:cstheme="minorHAnsi"/>
          <w:color w:val="000000" w:themeColor="text1"/>
          <w:lang w:val="en-US"/>
        </w:rPr>
        <w:t xml:space="preserve"> bioplastic </w:t>
      </w:r>
      <w:r w:rsidR="10600C46" w:rsidRPr="00D40D18">
        <w:rPr>
          <w:rFonts w:asciiTheme="minorHAnsi" w:eastAsiaTheme="minorEastAsia" w:hAnsiTheme="minorHAnsi" w:cstheme="minorHAnsi"/>
          <w:color w:val="000000" w:themeColor="text1"/>
          <w:lang w:val="en-US"/>
        </w:rPr>
        <w:t xml:space="preserve">from </w:t>
      </w:r>
      <w:r w:rsidRPr="00D40D18">
        <w:rPr>
          <w:rFonts w:asciiTheme="minorHAnsi" w:eastAsiaTheme="minorEastAsia" w:hAnsiTheme="minorHAnsi" w:cstheme="minorHAnsi"/>
          <w:color w:val="000000" w:themeColor="text1"/>
          <w:lang w:val="en-US"/>
        </w:rPr>
        <w:t>seaweed</w:t>
      </w:r>
      <w:r w:rsidR="13CE1FD7" w:rsidRPr="00D40D18">
        <w:rPr>
          <w:rFonts w:asciiTheme="minorHAnsi" w:eastAsiaTheme="minorEastAsia" w:hAnsiTheme="minorHAnsi" w:cstheme="minorHAnsi"/>
          <w:color w:val="000000" w:themeColor="text1"/>
          <w:lang w:val="en-US"/>
        </w:rPr>
        <w:t>,</w:t>
      </w:r>
      <w:r w:rsidRPr="00D40D18">
        <w:rPr>
          <w:rFonts w:asciiTheme="minorHAnsi" w:eastAsiaTheme="minorEastAsia" w:hAnsiTheme="minorHAnsi" w:cstheme="minorHAnsi"/>
          <w:color w:val="000000" w:themeColor="text1"/>
          <w:lang w:val="en-US"/>
        </w:rPr>
        <w:t xml:space="preserve"> </w:t>
      </w:r>
      <w:r w:rsidR="76B7CC66" w:rsidRPr="00D40D18">
        <w:rPr>
          <w:rFonts w:asciiTheme="minorHAnsi" w:eastAsiaTheme="minorEastAsia" w:hAnsiTheme="minorHAnsi" w:cstheme="minorHAnsi"/>
          <w:color w:val="000000" w:themeColor="text1"/>
          <w:lang w:val="en-US"/>
        </w:rPr>
        <w:t xml:space="preserve">using AI (artificial intelligence) to pick up suicidal intentions on social media, </w:t>
      </w:r>
      <w:r w:rsidRPr="00D40D18">
        <w:rPr>
          <w:rFonts w:asciiTheme="minorHAnsi" w:eastAsiaTheme="minorEastAsia" w:hAnsiTheme="minorHAnsi" w:cstheme="minorHAnsi"/>
          <w:color w:val="000000" w:themeColor="text1"/>
          <w:lang w:val="en-US"/>
        </w:rPr>
        <w:t>analyzing an enzyme</w:t>
      </w:r>
      <w:r w:rsidR="285DA21C" w:rsidRPr="00D40D18">
        <w:rPr>
          <w:rFonts w:asciiTheme="minorHAnsi" w:eastAsiaTheme="minorEastAsia" w:hAnsiTheme="minorHAnsi" w:cstheme="minorHAnsi"/>
          <w:color w:val="000000" w:themeColor="text1"/>
          <w:lang w:val="en-US"/>
        </w:rPr>
        <w:t>’</w:t>
      </w:r>
      <w:r w:rsidRPr="00D40D18">
        <w:rPr>
          <w:rFonts w:asciiTheme="minorHAnsi" w:eastAsiaTheme="minorEastAsia" w:hAnsiTheme="minorHAnsi" w:cstheme="minorHAnsi"/>
          <w:color w:val="000000" w:themeColor="text1"/>
          <w:lang w:val="en-US"/>
        </w:rPr>
        <w:t xml:space="preserve">s ability to breakdown PET plastic, studying the best placement of </w:t>
      </w:r>
      <w:r w:rsidR="52813E22" w:rsidRPr="00D40D18">
        <w:rPr>
          <w:rFonts w:asciiTheme="minorHAnsi" w:eastAsiaTheme="minorEastAsia" w:hAnsiTheme="minorHAnsi" w:cstheme="minorHAnsi"/>
          <w:color w:val="000000" w:themeColor="text1"/>
          <w:lang w:val="en-US"/>
        </w:rPr>
        <w:t>four</w:t>
      </w:r>
      <w:r w:rsidRPr="00D40D18">
        <w:rPr>
          <w:rFonts w:asciiTheme="minorHAnsi" w:eastAsiaTheme="minorEastAsia" w:hAnsiTheme="minorHAnsi" w:cstheme="minorHAnsi"/>
          <w:color w:val="000000" w:themeColor="text1"/>
          <w:lang w:val="en-US"/>
        </w:rPr>
        <w:t xml:space="preserve"> different types of wind turbines, </w:t>
      </w:r>
      <w:r w:rsidR="30C432C4" w:rsidRPr="00D40D18">
        <w:rPr>
          <w:rFonts w:asciiTheme="minorHAnsi" w:eastAsiaTheme="minorEastAsia" w:hAnsiTheme="minorHAnsi" w:cstheme="minorHAnsi"/>
          <w:color w:val="000000" w:themeColor="text1"/>
          <w:lang w:val="en-US"/>
        </w:rPr>
        <w:t>and studying the drug release rate of polymer-based nanoparticles to find a drug delivery method that won’t harm healthy cells</w:t>
      </w:r>
      <w:r w:rsidR="2275C5C6" w:rsidRPr="00D40D18">
        <w:rPr>
          <w:rFonts w:asciiTheme="minorHAnsi" w:eastAsiaTheme="minorEastAsia" w:hAnsiTheme="minorHAnsi" w:cstheme="minorHAnsi"/>
          <w:color w:val="000000" w:themeColor="text1"/>
          <w:lang w:val="en-US"/>
        </w:rPr>
        <w:t>.</w:t>
      </w:r>
    </w:p>
    <w:p w14:paraId="7CA1269B" w14:textId="77777777" w:rsidR="002B4FE3" w:rsidRPr="00D40D18" w:rsidRDefault="002B4FE3" w:rsidP="00CD5BA9">
      <w:pPr>
        <w:spacing w:line="240" w:lineRule="auto"/>
        <w:rPr>
          <w:rFonts w:asciiTheme="minorHAnsi" w:eastAsiaTheme="minorEastAsia" w:hAnsiTheme="minorHAnsi" w:cstheme="minorHAnsi"/>
          <w:color w:val="000000"/>
          <w:lang w:val="en-US"/>
        </w:rPr>
      </w:pPr>
    </w:p>
    <w:p w14:paraId="4D52F302" w14:textId="555DA51B" w:rsidR="002B4FE3" w:rsidRPr="00D40D18" w:rsidRDefault="002B4FE3" w:rsidP="00CD5BA9">
      <w:pPr>
        <w:spacing w:line="240" w:lineRule="auto"/>
        <w:rPr>
          <w:rFonts w:asciiTheme="minorHAnsi" w:eastAsiaTheme="minorEastAsia" w:hAnsiTheme="minorHAnsi" w:cstheme="minorHAnsi"/>
          <w:color w:val="000000"/>
          <w:lang w:val="en-US"/>
        </w:rPr>
      </w:pPr>
      <w:r w:rsidRPr="00D40D18">
        <w:rPr>
          <w:rFonts w:asciiTheme="minorHAnsi" w:eastAsiaTheme="minorEastAsia" w:hAnsiTheme="minorHAnsi" w:cstheme="minorHAnsi"/>
          <w:color w:val="000000" w:themeColor="text1"/>
          <w:lang w:val="en-US"/>
        </w:rPr>
        <w:t xml:space="preserve">The Massachusetts Science &amp; Engineering Fair develops future thought leaders through experiences in science and engineering practices using well-proven programs and novel approaches that empower students and educators to learn in and beyond the classroom. </w:t>
      </w:r>
      <w:r w:rsidR="00263E3D" w:rsidRPr="00D40D18">
        <w:rPr>
          <w:rFonts w:asciiTheme="minorHAnsi" w:eastAsiaTheme="minorEastAsia" w:hAnsiTheme="minorHAnsi" w:cstheme="minorHAnsi"/>
          <w:color w:val="000000" w:themeColor="text1"/>
          <w:lang w:val="en-US"/>
        </w:rPr>
        <w:t>MSEF, a 501c3 nonprofit organization</w:t>
      </w:r>
      <w:r w:rsidR="00B203D1" w:rsidRPr="00D40D18">
        <w:rPr>
          <w:rFonts w:asciiTheme="minorHAnsi" w:eastAsiaTheme="minorEastAsia" w:hAnsiTheme="minorHAnsi" w:cstheme="minorHAnsi"/>
          <w:color w:val="000000" w:themeColor="text1"/>
          <w:lang w:val="en-US"/>
        </w:rPr>
        <w:t xml:space="preserve">, </w:t>
      </w:r>
      <w:r w:rsidR="00263E3D" w:rsidRPr="00D40D18">
        <w:rPr>
          <w:rFonts w:asciiTheme="minorHAnsi" w:eastAsiaTheme="minorEastAsia" w:hAnsiTheme="minorHAnsi" w:cstheme="minorHAnsi"/>
          <w:color w:val="000000" w:themeColor="text1"/>
          <w:lang w:val="en-US"/>
        </w:rPr>
        <w:t>was founded in 1949 by the American Academy of Arts &amp; Sciences, MIT professors, and a group of pioneering K-12 science educators</w:t>
      </w:r>
      <w:r w:rsidR="00D659B6" w:rsidRPr="00D40D18">
        <w:rPr>
          <w:rFonts w:asciiTheme="minorHAnsi" w:eastAsiaTheme="minorEastAsia" w:hAnsiTheme="minorHAnsi" w:cstheme="minorHAnsi"/>
          <w:color w:val="000000" w:themeColor="text1"/>
          <w:lang w:val="en-US"/>
        </w:rPr>
        <w:t xml:space="preserve">. </w:t>
      </w:r>
      <w:r w:rsidR="00263E3D" w:rsidRPr="00D40D18">
        <w:rPr>
          <w:rFonts w:asciiTheme="minorHAnsi" w:eastAsiaTheme="minorEastAsia" w:hAnsiTheme="minorHAnsi" w:cstheme="minorHAnsi"/>
          <w:color w:val="000000" w:themeColor="text1"/>
          <w:lang w:val="en-US"/>
        </w:rPr>
        <w:t xml:space="preserve">MSEF </w:t>
      </w:r>
      <w:r w:rsidRPr="00D40D18">
        <w:rPr>
          <w:rFonts w:asciiTheme="minorHAnsi" w:eastAsiaTheme="minorEastAsia" w:hAnsiTheme="minorHAnsi" w:cstheme="minorHAnsi"/>
          <w:color w:val="000000" w:themeColor="text1"/>
          <w:lang w:val="en-US"/>
        </w:rPr>
        <w:t>sees a future where every student is empowered through learning in science and engineering practices.</w:t>
      </w:r>
    </w:p>
    <w:p w14:paraId="02416062" w14:textId="77777777" w:rsidR="002B4FE3" w:rsidRPr="00D40D18" w:rsidRDefault="002B4FE3" w:rsidP="00EB155A">
      <w:pPr>
        <w:spacing w:line="240" w:lineRule="auto"/>
        <w:jc w:val="center"/>
        <w:rPr>
          <w:rFonts w:asciiTheme="minorHAnsi" w:eastAsiaTheme="minorEastAsia" w:hAnsiTheme="minorHAnsi" w:cstheme="minorHAnsi"/>
          <w:color w:val="000000"/>
          <w:lang w:val="en-US"/>
        </w:rPr>
      </w:pPr>
      <w:r w:rsidRPr="00D40D18">
        <w:rPr>
          <w:rFonts w:asciiTheme="minorHAnsi" w:eastAsiaTheme="minorEastAsia" w:hAnsiTheme="minorHAnsi" w:cstheme="minorHAnsi"/>
          <w:color w:val="000000" w:themeColor="text1"/>
          <w:lang w:val="en-US"/>
        </w:rPr>
        <w:t>###</w:t>
      </w:r>
    </w:p>
    <w:p w14:paraId="211B3C1C" w14:textId="77777777" w:rsidR="002B4FE3" w:rsidRDefault="002B4FE3" w:rsidP="00EB155A">
      <w:pPr>
        <w:spacing w:line="240" w:lineRule="auto"/>
        <w:rPr>
          <w:rFonts w:asciiTheme="minorHAnsi" w:eastAsiaTheme="minorEastAsia" w:hAnsiTheme="minorHAnsi" w:cstheme="minorHAnsi"/>
          <w:color w:val="000000"/>
          <w:lang w:val="en-US"/>
        </w:rPr>
      </w:pPr>
    </w:p>
    <w:p w14:paraId="514B930D" w14:textId="77777777" w:rsidR="00266541" w:rsidRDefault="00266541" w:rsidP="00EB155A">
      <w:pPr>
        <w:spacing w:line="240" w:lineRule="auto"/>
        <w:rPr>
          <w:rFonts w:asciiTheme="minorHAnsi" w:eastAsiaTheme="minorEastAsia" w:hAnsiTheme="minorHAnsi" w:cstheme="minorHAnsi"/>
          <w:color w:val="000000"/>
          <w:lang w:val="en-US"/>
        </w:rPr>
      </w:pPr>
    </w:p>
    <w:p w14:paraId="6ED8CAC9" w14:textId="796055AF" w:rsidR="00266541" w:rsidRDefault="00266541" w:rsidP="00EB155A">
      <w:pPr>
        <w:spacing w:line="240" w:lineRule="auto"/>
        <w:rPr>
          <w:rStyle w:val="Hyperlink"/>
          <w:rFonts w:asciiTheme="minorHAnsi" w:eastAsiaTheme="minorEastAsia" w:hAnsiTheme="minorHAnsi" w:cstheme="minorHAnsi"/>
          <w:lang w:val="en-US"/>
        </w:rPr>
      </w:pPr>
      <w:r>
        <w:rPr>
          <w:rFonts w:asciiTheme="minorHAnsi" w:eastAsiaTheme="minorEastAsia" w:hAnsiTheme="minorHAnsi" w:cstheme="minorHAnsi"/>
          <w:color w:val="000000"/>
          <w:lang w:val="en-US"/>
        </w:rPr>
        <w:t xml:space="preserve">The Complete list of winners as well as photos and other resources is available through: </w:t>
      </w:r>
      <w:hyperlink r:id="rId11" w:history="1">
        <w:r w:rsidRPr="00D40D18">
          <w:rPr>
            <w:rStyle w:val="Hyperlink"/>
            <w:rFonts w:asciiTheme="minorHAnsi" w:eastAsiaTheme="minorEastAsia" w:hAnsiTheme="minorHAnsi" w:cstheme="minorHAnsi"/>
            <w:lang w:val="en-US"/>
          </w:rPr>
          <w:t>https://scifair.com/news-media-resources</w:t>
        </w:r>
      </w:hyperlink>
    </w:p>
    <w:p w14:paraId="1FCE66DB" w14:textId="77777777" w:rsidR="00266541" w:rsidRDefault="00266541" w:rsidP="00EB155A">
      <w:pPr>
        <w:spacing w:line="240" w:lineRule="auto"/>
        <w:rPr>
          <w:rFonts w:asciiTheme="minorHAnsi" w:eastAsiaTheme="minorEastAsia" w:hAnsiTheme="minorHAnsi" w:cstheme="minorHAnsi"/>
          <w:color w:val="000000"/>
          <w:lang w:val="en-US"/>
        </w:rPr>
      </w:pPr>
    </w:p>
    <w:p w14:paraId="4101370C" w14:textId="77777777" w:rsidR="00231167" w:rsidRDefault="00231167" w:rsidP="00EB155A">
      <w:pPr>
        <w:spacing w:line="240" w:lineRule="auto"/>
        <w:rPr>
          <w:rFonts w:asciiTheme="minorHAnsi" w:eastAsiaTheme="minorEastAsia" w:hAnsiTheme="minorHAnsi" w:cstheme="minorHAnsi"/>
          <w:color w:val="000000"/>
          <w:lang w:val="en-US"/>
        </w:rPr>
      </w:pPr>
    </w:p>
    <w:p w14:paraId="1A207A4B" w14:textId="79651229" w:rsidR="00385608" w:rsidRPr="00231167" w:rsidRDefault="00385608" w:rsidP="00EB155A">
      <w:pPr>
        <w:spacing w:line="240" w:lineRule="auto"/>
        <w:rPr>
          <w:rFonts w:asciiTheme="minorHAnsi" w:eastAsiaTheme="minorEastAsia" w:hAnsiTheme="minorHAnsi" w:cstheme="minorHAnsi"/>
          <w:b/>
          <w:bCs/>
          <w:color w:val="000000"/>
          <w:sz w:val="24"/>
          <w:szCs w:val="24"/>
          <w:lang w:val="en-US"/>
        </w:rPr>
      </w:pPr>
      <w:r w:rsidRPr="00231167">
        <w:rPr>
          <w:rFonts w:asciiTheme="minorHAnsi" w:eastAsiaTheme="minorEastAsia" w:hAnsiTheme="minorHAnsi" w:cstheme="minorHAnsi"/>
          <w:b/>
          <w:bCs/>
          <w:color w:val="000000"/>
          <w:sz w:val="24"/>
          <w:szCs w:val="24"/>
          <w:lang w:val="en-US"/>
        </w:rPr>
        <w:t>Special Awards</w:t>
      </w:r>
      <w:r w:rsidR="00231167" w:rsidRPr="00231167">
        <w:rPr>
          <w:rFonts w:asciiTheme="minorHAnsi" w:eastAsiaTheme="minorEastAsia" w:hAnsiTheme="minorHAnsi" w:cstheme="minorHAnsi"/>
          <w:b/>
          <w:bCs/>
          <w:color w:val="000000"/>
          <w:sz w:val="24"/>
          <w:szCs w:val="24"/>
          <w:lang w:val="en-US"/>
        </w:rPr>
        <w:t xml:space="preserve"> included</w:t>
      </w:r>
      <w:r w:rsidRPr="00231167">
        <w:rPr>
          <w:rFonts w:asciiTheme="minorHAnsi" w:eastAsiaTheme="minorEastAsia" w:hAnsiTheme="minorHAnsi" w:cstheme="minorHAnsi"/>
          <w:b/>
          <w:bCs/>
          <w:color w:val="000000"/>
          <w:sz w:val="24"/>
          <w:szCs w:val="24"/>
          <w:lang w:val="en-US"/>
        </w:rPr>
        <w:t>:</w:t>
      </w:r>
    </w:p>
    <w:p w14:paraId="2B52FD44" w14:textId="77777777" w:rsidR="00385608" w:rsidRDefault="00385608" w:rsidP="00EB155A">
      <w:pPr>
        <w:spacing w:line="240" w:lineRule="auto"/>
        <w:rPr>
          <w:rFonts w:asciiTheme="minorHAnsi" w:eastAsiaTheme="minorEastAsia" w:hAnsiTheme="minorHAnsi" w:cstheme="minorHAnsi"/>
          <w:color w:val="000000"/>
          <w:lang w:val="en-US"/>
        </w:rPr>
      </w:pPr>
    </w:p>
    <w:p w14:paraId="6511452A" w14:textId="3ADE5B43" w:rsidR="00385608" w:rsidRDefault="00385608" w:rsidP="00EB155A">
      <w:pPr>
        <w:spacing w:line="240" w:lineRule="auto"/>
        <w:rPr>
          <w:rFonts w:asciiTheme="minorHAnsi" w:eastAsiaTheme="minorEastAsia" w:hAnsiTheme="minorHAnsi" w:cstheme="minorHAnsi"/>
          <w:color w:val="000000"/>
          <w:lang w:val="en-US"/>
        </w:rPr>
      </w:pPr>
      <w:r>
        <w:rPr>
          <w:rFonts w:asciiTheme="minorHAnsi" w:eastAsiaTheme="minorEastAsia" w:hAnsiTheme="minorHAnsi" w:cstheme="minorHAnsi"/>
          <w:color w:val="000000"/>
          <w:lang w:val="en-US"/>
        </w:rPr>
        <w:t>National Grid Engineering Excellence Award</w:t>
      </w:r>
    </w:p>
    <w:p w14:paraId="20331F93" w14:textId="2B21E83A" w:rsidR="00385608" w:rsidRDefault="00385608" w:rsidP="00EB155A">
      <w:pPr>
        <w:spacing w:line="240" w:lineRule="auto"/>
        <w:rPr>
          <w:rFonts w:asciiTheme="minorHAnsi" w:eastAsiaTheme="minorEastAsia" w:hAnsiTheme="minorHAnsi" w:cstheme="minorHAnsi"/>
          <w:color w:val="000000"/>
          <w:lang w:val="en-US"/>
        </w:rPr>
      </w:pPr>
      <w:r w:rsidRPr="00385608">
        <w:rPr>
          <w:rFonts w:asciiTheme="minorHAnsi" w:eastAsiaTheme="minorEastAsia" w:hAnsiTheme="minorHAnsi" w:cstheme="minorHAnsi"/>
          <w:color w:val="000000"/>
          <w:lang w:val="en-US"/>
        </w:rPr>
        <w:t xml:space="preserve">MITRE </w:t>
      </w:r>
      <w:proofErr w:type="spellStart"/>
      <w:r w:rsidRPr="00385608">
        <w:rPr>
          <w:rFonts w:asciiTheme="minorHAnsi" w:eastAsiaTheme="minorEastAsia" w:hAnsiTheme="minorHAnsi" w:cstheme="minorHAnsi"/>
          <w:color w:val="000000"/>
          <w:lang w:val="en-US"/>
        </w:rPr>
        <w:t>Engenuity</w:t>
      </w:r>
      <w:proofErr w:type="spellEnd"/>
      <w:r>
        <w:rPr>
          <w:rFonts w:asciiTheme="minorHAnsi" w:eastAsiaTheme="minorEastAsia" w:hAnsiTheme="minorHAnsi" w:cstheme="minorHAnsi"/>
          <w:color w:val="000000"/>
          <w:lang w:val="en-US"/>
        </w:rPr>
        <w:t xml:space="preserve"> </w:t>
      </w:r>
      <w:r w:rsidRPr="00385608">
        <w:rPr>
          <w:rFonts w:asciiTheme="minorHAnsi" w:eastAsiaTheme="minorEastAsia" w:hAnsiTheme="minorHAnsi" w:cstheme="minorHAnsi"/>
          <w:color w:val="000000"/>
          <w:lang w:val="en-US"/>
        </w:rPr>
        <w:t>Resilience through Innovation Award</w:t>
      </w:r>
    </w:p>
    <w:p w14:paraId="20B6D9B8" w14:textId="33F40C92" w:rsidR="00385608" w:rsidRDefault="00385608" w:rsidP="00EB155A">
      <w:pPr>
        <w:spacing w:line="240" w:lineRule="auto"/>
        <w:rPr>
          <w:rFonts w:asciiTheme="minorHAnsi" w:eastAsiaTheme="minorEastAsia" w:hAnsiTheme="minorHAnsi" w:cstheme="minorHAnsi"/>
          <w:color w:val="000000"/>
          <w:lang w:val="en-US"/>
        </w:rPr>
      </w:pPr>
      <w:r w:rsidRPr="00385608">
        <w:rPr>
          <w:rFonts w:asciiTheme="minorHAnsi" w:eastAsiaTheme="minorEastAsia" w:hAnsiTheme="minorHAnsi" w:cstheme="minorHAnsi"/>
          <w:color w:val="000000"/>
          <w:lang w:val="en-US"/>
        </w:rPr>
        <w:t>Eversource Sustainability Award</w:t>
      </w:r>
    </w:p>
    <w:p w14:paraId="0B0F59D6" w14:textId="5736D922" w:rsidR="00385608" w:rsidRDefault="00385608" w:rsidP="00EB155A">
      <w:pPr>
        <w:spacing w:line="240" w:lineRule="auto"/>
        <w:rPr>
          <w:rFonts w:asciiTheme="minorHAnsi" w:eastAsiaTheme="minorEastAsia" w:hAnsiTheme="minorHAnsi" w:cstheme="minorHAnsi"/>
          <w:color w:val="000000"/>
          <w:lang w:val="en-US"/>
        </w:rPr>
      </w:pPr>
      <w:r w:rsidRPr="00385608">
        <w:rPr>
          <w:rFonts w:asciiTheme="minorHAnsi" w:eastAsiaTheme="minorEastAsia" w:hAnsiTheme="minorHAnsi" w:cstheme="minorHAnsi"/>
          <w:color w:val="000000"/>
          <w:lang w:val="en-US"/>
        </w:rPr>
        <w:t>Fish and Richardson Patent Award</w:t>
      </w:r>
    </w:p>
    <w:p w14:paraId="7B2EE46F" w14:textId="1DD2349F" w:rsidR="00385608" w:rsidRDefault="00385608" w:rsidP="00EB155A">
      <w:pPr>
        <w:spacing w:line="240" w:lineRule="auto"/>
        <w:rPr>
          <w:rFonts w:asciiTheme="minorHAnsi" w:eastAsiaTheme="minorEastAsia" w:hAnsiTheme="minorHAnsi" w:cstheme="minorHAnsi"/>
          <w:color w:val="000000"/>
          <w:lang w:val="en-US"/>
        </w:rPr>
      </w:pPr>
      <w:r w:rsidRPr="00385608">
        <w:rPr>
          <w:rFonts w:asciiTheme="minorHAnsi" w:eastAsiaTheme="minorEastAsia" w:hAnsiTheme="minorHAnsi" w:cstheme="minorHAnsi"/>
          <w:color w:val="000000"/>
          <w:lang w:val="en-US"/>
        </w:rPr>
        <w:t>Massachusetts Life Science Center Trailblazer Award</w:t>
      </w:r>
      <w:r>
        <w:rPr>
          <w:rFonts w:asciiTheme="minorHAnsi" w:eastAsiaTheme="minorEastAsia" w:hAnsiTheme="minorHAnsi" w:cstheme="minorHAnsi"/>
          <w:color w:val="000000"/>
          <w:lang w:val="en-US"/>
        </w:rPr>
        <w:t xml:space="preserve"> f</w:t>
      </w:r>
      <w:r w:rsidRPr="00385608">
        <w:rPr>
          <w:rFonts w:asciiTheme="minorHAnsi" w:eastAsiaTheme="minorEastAsia" w:hAnsiTheme="minorHAnsi" w:cstheme="minorHAnsi"/>
          <w:color w:val="000000"/>
          <w:lang w:val="en-US"/>
        </w:rPr>
        <w:t>or innovation in life sciences</w:t>
      </w:r>
    </w:p>
    <w:p w14:paraId="07E25E34" w14:textId="10441D15" w:rsidR="00385608" w:rsidRDefault="00385608" w:rsidP="00EB155A">
      <w:pPr>
        <w:spacing w:line="240" w:lineRule="auto"/>
        <w:rPr>
          <w:rFonts w:asciiTheme="minorHAnsi" w:eastAsiaTheme="minorEastAsia" w:hAnsiTheme="minorHAnsi" w:cstheme="minorHAnsi"/>
          <w:color w:val="000000"/>
          <w:lang w:val="en-US"/>
        </w:rPr>
      </w:pPr>
      <w:r w:rsidRPr="00385608">
        <w:rPr>
          <w:rFonts w:asciiTheme="minorHAnsi" w:eastAsiaTheme="minorEastAsia" w:hAnsiTheme="minorHAnsi" w:cstheme="minorHAnsi"/>
          <w:color w:val="000000"/>
          <w:lang w:val="en-US"/>
        </w:rPr>
        <w:t>ALKU Foundation</w:t>
      </w:r>
      <w:r>
        <w:rPr>
          <w:rFonts w:asciiTheme="minorHAnsi" w:eastAsiaTheme="minorEastAsia" w:hAnsiTheme="minorHAnsi" w:cstheme="minorHAnsi"/>
          <w:color w:val="000000"/>
          <w:lang w:val="en-US"/>
        </w:rPr>
        <w:t xml:space="preserve"> f</w:t>
      </w:r>
      <w:r w:rsidRPr="00385608">
        <w:rPr>
          <w:rFonts w:asciiTheme="minorHAnsi" w:eastAsiaTheme="minorEastAsia" w:hAnsiTheme="minorHAnsi" w:cstheme="minorHAnsi"/>
          <w:color w:val="000000"/>
          <w:lang w:val="en-US"/>
        </w:rPr>
        <w:t>or impact on community or individual social-emotional well-being</w:t>
      </w:r>
    </w:p>
    <w:p w14:paraId="6F93DC7D" w14:textId="038E059A" w:rsidR="00385608" w:rsidRDefault="00385608" w:rsidP="00EB155A">
      <w:pPr>
        <w:spacing w:line="240" w:lineRule="auto"/>
        <w:rPr>
          <w:rFonts w:asciiTheme="minorHAnsi" w:eastAsiaTheme="minorEastAsia" w:hAnsiTheme="minorHAnsi" w:cstheme="minorHAnsi"/>
          <w:color w:val="000000"/>
          <w:lang w:val="en-US"/>
        </w:rPr>
      </w:pPr>
      <w:r w:rsidRPr="00385608">
        <w:rPr>
          <w:rFonts w:asciiTheme="minorHAnsi" w:eastAsiaTheme="minorEastAsia" w:hAnsiTheme="minorHAnsi" w:cstheme="minorHAnsi"/>
          <w:color w:val="000000"/>
          <w:lang w:val="en-US"/>
        </w:rPr>
        <w:t>Alnylam Award</w:t>
      </w:r>
      <w:r>
        <w:rPr>
          <w:rFonts w:asciiTheme="minorHAnsi" w:eastAsiaTheme="minorEastAsia" w:hAnsiTheme="minorHAnsi" w:cstheme="minorHAnsi"/>
          <w:color w:val="000000"/>
          <w:lang w:val="en-US"/>
        </w:rPr>
        <w:t xml:space="preserve"> f</w:t>
      </w:r>
      <w:r w:rsidRPr="00385608">
        <w:rPr>
          <w:rFonts w:asciiTheme="minorHAnsi" w:eastAsiaTheme="minorEastAsia" w:hAnsiTheme="minorHAnsi" w:cstheme="minorHAnsi"/>
          <w:color w:val="000000"/>
          <w:lang w:val="en-US"/>
        </w:rPr>
        <w:t xml:space="preserve">or a project that shows innovation in diagnosis and/or treatment of genetic </w:t>
      </w:r>
      <w:proofErr w:type="gramStart"/>
      <w:r w:rsidRPr="00385608">
        <w:rPr>
          <w:rFonts w:asciiTheme="minorHAnsi" w:eastAsiaTheme="minorEastAsia" w:hAnsiTheme="minorHAnsi" w:cstheme="minorHAnsi"/>
          <w:color w:val="000000"/>
          <w:lang w:val="en-US"/>
        </w:rPr>
        <w:t>diseases</w:t>
      </w:r>
      <w:proofErr w:type="gramEnd"/>
    </w:p>
    <w:p w14:paraId="26ED2C7E" w14:textId="1275FFA1" w:rsidR="00385608" w:rsidRDefault="00385608" w:rsidP="00EB155A">
      <w:pPr>
        <w:spacing w:line="240" w:lineRule="auto"/>
        <w:rPr>
          <w:rFonts w:asciiTheme="minorHAnsi" w:eastAsiaTheme="minorEastAsia" w:hAnsiTheme="minorHAnsi" w:cstheme="minorHAnsi"/>
          <w:color w:val="000000"/>
          <w:lang w:val="en-US"/>
        </w:rPr>
      </w:pPr>
      <w:r w:rsidRPr="00385608">
        <w:rPr>
          <w:rFonts w:asciiTheme="minorHAnsi" w:eastAsiaTheme="minorEastAsia" w:hAnsiTheme="minorHAnsi" w:cstheme="minorHAnsi"/>
          <w:color w:val="000000"/>
          <w:lang w:val="en-US"/>
        </w:rPr>
        <w:t>3DEO Award</w:t>
      </w:r>
      <w:r>
        <w:rPr>
          <w:rFonts w:asciiTheme="minorHAnsi" w:eastAsiaTheme="minorEastAsia" w:hAnsiTheme="minorHAnsi" w:cstheme="minorHAnsi"/>
          <w:color w:val="000000"/>
          <w:lang w:val="en-US"/>
        </w:rPr>
        <w:t xml:space="preserve"> f</w:t>
      </w:r>
      <w:r w:rsidRPr="00385608">
        <w:rPr>
          <w:rFonts w:asciiTheme="minorHAnsi" w:eastAsiaTheme="minorEastAsia" w:hAnsiTheme="minorHAnsi" w:cstheme="minorHAnsi"/>
          <w:color w:val="000000"/>
          <w:lang w:val="en-US"/>
        </w:rPr>
        <w:t xml:space="preserve">or a project that displays unique learning from an elegant use of common </w:t>
      </w:r>
      <w:proofErr w:type="gramStart"/>
      <w:r w:rsidRPr="00385608">
        <w:rPr>
          <w:rFonts w:asciiTheme="minorHAnsi" w:eastAsiaTheme="minorEastAsia" w:hAnsiTheme="minorHAnsi" w:cstheme="minorHAnsi"/>
          <w:color w:val="000000"/>
          <w:lang w:val="en-US"/>
        </w:rPr>
        <w:t>materials</w:t>
      </w:r>
      <w:proofErr w:type="gramEnd"/>
    </w:p>
    <w:p w14:paraId="4F9567D2" w14:textId="49538F25" w:rsidR="00385608" w:rsidRDefault="00385608" w:rsidP="00EB155A">
      <w:pPr>
        <w:spacing w:line="240" w:lineRule="auto"/>
        <w:rPr>
          <w:rFonts w:asciiTheme="minorHAnsi" w:eastAsiaTheme="minorEastAsia" w:hAnsiTheme="minorHAnsi" w:cstheme="minorHAnsi"/>
          <w:color w:val="000000"/>
          <w:lang w:val="en-US"/>
        </w:rPr>
      </w:pPr>
      <w:r w:rsidRPr="00385608">
        <w:rPr>
          <w:rFonts w:asciiTheme="minorHAnsi" w:eastAsiaTheme="minorEastAsia" w:hAnsiTheme="minorHAnsi" w:cstheme="minorHAnsi"/>
          <w:color w:val="000000"/>
          <w:lang w:val="en-US"/>
        </w:rPr>
        <w:t>Massachusetts Chemistry &amp; Technology Alliance (MCTA) Award</w:t>
      </w:r>
      <w:r>
        <w:rPr>
          <w:rFonts w:asciiTheme="minorHAnsi" w:eastAsiaTheme="minorEastAsia" w:hAnsiTheme="minorHAnsi" w:cstheme="minorHAnsi"/>
          <w:color w:val="000000"/>
          <w:lang w:val="en-US"/>
        </w:rPr>
        <w:t>s</w:t>
      </w:r>
    </w:p>
    <w:p w14:paraId="1DDECBC1" w14:textId="1260CCCF" w:rsidR="00385608" w:rsidRDefault="00385608" w:rsidP="00231167">
      <w:pPr>
        <w:spacing w:line="240" w:lineRule="auto"/>
        <w:ind w:left="270" w:hanging="270"/>
        <w:rPr>
          <w:rFonts w:asciiTheme="minorHAnsi" w:eastAsiaTheme="minorEastAsia" w:hAnsiTheme="minorHAnsi" w:cstheme="minorHAnsi"/>
          <w:color w:val="000000"/>
          <w:lang w:val="en-US"/>
        </w:rPr>
      </w:pPr>
      <w:r w:rsidRPr="00385608">
        <w:rPr>
          <w:rFonts w:asciiTheme="minorHAnsi" w:eastAsiaTheme="minorEastAsia" w:hAnsiTheme="minorHAnsi" w:cstheme="minorHAnsi"/>
          <w:color w:val="000000"/>
          <w:lang w:val="en-US"/>
        </w:rPr>
        <w:t>Hologic Award</w:t>
      </w:r>
      <w:r>
        <w:rPr>
          <w:rFonts w:asciiTheme="minorHAnsi" w:eastAsiaTheme="minorEastAsia" w:hAnsiTheme="minorHAnsi" w:cstheme="minorHAnsi"/>
          <w:color w:val="000000"/>
          <w:lang w:val="en-US"/>
        </w:rPr>
        <w:t xml:space="preserve"> </w:t>
      </w:r>
      <w:r w:rsidR="00231167">
        <w:rPr>
          <w:rFonts w:asciiTheme="minorHAnsi" w:eastAsiaTheme="minorEastAsia" w:hAnsiTheme="minorHAnsi" w:cstheme="minorHAnsi"/>
          <w:color w:val="000000"/>
          <w:lang w:val="en-US"/>
        </w:rPr>
        <w:t>f</w:t>
      </w:r>
      <w:r w:rsidRPr="00385608">
        <w:rPr>
          <w:rFonts w:asciiTheme="minorHAnsi" w:eastAsiaTheme="minorEastAsia" w:hAnsiTheme="minorHAnsi" w:cstheme="minorHAnsi"/>
          <w:color w:val="000000"/>
          <w:lang w:val="en-US"/>
        </w:rPr>
        <w:t xml:space="preserve">or a project that focuses on women’s health and aligns with Hologic’s dedication of improving the health and well-being of their </w:t>
      </w:r>
      <w:proofErr w:type="gramStart"/>
      <w:r w:rsidRPr="00385608">
        <w:rPr>
          <w:rFonts w:asciiTheme="minorHAnsi" w:eastAsiaTheme="minorEastAsia" w:hAnsiTheme="minorHAnsi" w:cstheme="minorHAnsi"/>
          <w:color w:val="000000"/>
          <w:lang w:val="en-US"/>
        </w:rPr>
        <w:t>patients</w:t>
      </w:r>
      <w:proofErr w:type="gramEnd"/>
    </w:p>
    <w:p w14:paraId="35B79D3C" w14:textId="1C3E6B89" w:rsidR="00385608" w:rsidRDefault="00385608" w:rsidP="00EB155A">
      <w:pPr>
        <w:spacing w:line="240" w:lineRule="auto"/>
        <w:rPr>
          <w:rFonts w:asciiTheme="minorHAnsi" w:eastAsiaTheme="minorEastAsia" w:hAnsiTheme="minorHAnsi" w:cstheme="minorHAnsi"/>
          <w:color w:val="000000"/>
          <w:lang w:val="en-US"/>
        </w:rPr>
      </w:pPr>
      <w:r w:rsidRPr="00385608">
        <w:rPr>
          <w:rFonts w:asciiTheme="minorHAnsi" w:eastAsiaTheme="minorEastAsia" w:hAnsiTheme="minorHAnsi" w:cstheme="minorHAnsi"/>
          <w:color w:val="000000"/>
          <w:lang w:val="en-US"/>
        </w:rPr>
        <w:t>National Geographic Society: That’s Geography!</w:t>
      </w:r>
      <w:r>
        <w:rPr>
          <w:rFonts w:asciiTheme="minorHAnsi" w:eastAsiaTheme="minorEastAsia" w:hAnsiTheme="minorHAnsi" w:cstheme="minorHAnsi"/>
          <w:color w:val="000000"/>
          <w:lang w:val="en-US"/>
        </w:rPr>
        <w:t xml:space="preserve"> </w:t>
      </w:r>
      <w:r w:rsidRPr="00385608">
        <w:rPr>
          <w:rFonts w:asciiTheme="minorHAnsi" w:eastAsiaTheme="minorEastAsia" w:hAnsiTheme="minorHAnsi" w:cstheme="minorHAnsi"/>
          <w:color w:val="000000"/>
          <w:lang w:val="en-US"/>
        </w:rPr>
        <w:t>Cultivating Empathy for the Earth Award</w:t>
      </w:r>
    </w:p>
    <w:p w14:paraId="15CDA28C" w14:textId="390EB123" w:rsidR="00231167" w:rsidRDefault="00231167" w:rsidP="00EB155A">
      <w:pPr>
        <w:spacing w:line="240" w:lineRule="auto"/>
        <w:rPr>
          <w:rFonts w:asciiTheme="minorHAnsi" w:eastAsiaTheme="minorEastAsia" w:hAnsiTheme="minorHAnsi" w:cstheme="minorHAnsi"/>
          <w:color w:val="000000"/>
          <w:lang w:val="en-US"/>
        </w:rPr>
      </w:pPr>
      <w:r w:rsidRPr="00231167">
        <w:rPr>
          <w:rFonts w:asciiTheme="minorHAnsi" w:eastAsiaTheme="minorEastAsia" w:hAnsiTheme="minorHAnsi" w:cstheme="minorHAnsi"/>
          <w:color w:val="000000"/>
          <w:lang w:val="en-US"/>
        </w:rPr>
        <w:t>Regeneron Biomedical Sciences Award</w:t>
      </w:r>
    </w:p>
    <w:p w14:paraId="52C5DDEA" w14:textId="25D1798B" w:rsidR="00231167" w:rsidRDefault="00231167" w:rsidP="00EB155A">
      <w:pPr>
        <w:spacing w:line="240" w:lineRule="auto"/>
        <w:rPr>
          <w:rFonts w:asciiTheme="minorHAnsi" w:eastAsiaTheme="minorEastAsia" w:hAnsiTheme="minorHAnsi" w:cstheme="minorHAnsi"/>
          <w:color w:val="000000"/>
          <w:lang w:val="en-US"/>
        </w:rPr>
      </w:pPr>
      <w:r w:rsidRPr="00231167">
        <w:rPr>
          <w:rFonts w:asciiTheme="minorHAnsi" w:eastAsiaTheme="minorEastAsia" w:hAnsiTheme="minorHAnsi" w:cstheme="minorHAnsi"/>
          <w:color w:val="000000"/>
          <w:lang w:val="en-US"/>
        </w:rPr>
        <w:lastRenderedPageBreak/>
        <w:t>Microbiology Society Award</w:t>
      </w:r>
    </w:p>
    <w:p w14:paraId="10D23BA3" w14:textId="4FF13CA4" w:rsidR="00231167" w:rsidRDefault="00231167" w:rsidP="00EB155A">
      <w:pPr>
        <w:spacing w:line="240" w:lineRule="auto"/>
        <w:rPr>
          <w:rFonts w:asciiTheme="minorHAnsi" w:eastAsiaTheme="minorEastAsia" w:hAnsiTheme="minorHAnsi" w:cstheme="minorHAnsi"/>
          <w:color w:val="000000"/>
          <w:lang w:val="en-US"/>
        </w:rPr>
      </w:pPr>
      <w:r w:rsidRPr="00231167">
        <w:rPr>
          <w:rFonts w:asciiTheme="minorHAnsi" w:eastAsiaTheme="minorEastAsia" w:hAnsiTheme="minorHAnsi" w:cstheme="minorHAnsi"/>
          <w:color w:val="000000"/>
          <w:lang w:val="en-US"/>
        </w:rPr>
        <w:t>American Society of Safety Professionals</w:t>
      </w:r>
    </w:p>
    <w:p w14:paraId="26B199E4" w14:textId="0076C252" w:rsidR="00231167" w:rsidRDefault="00231167" w:rsidP="00EB155A">
      <w:pPr>
        <w:spacing w:line="240" w:lineRule="auto"/>
        <w:rPr>
          <w:rFonts w:asciiTheme="minorHAnsi" w:eastAsiaTheme="minorEastAsia" w:hAnsiTheme="minorHAnsi" w:cstheme="minorHAnsi"/>
          <w:color w:val="000000"/>
          <w:lang w:val="en-US"/>
        </w:rPr>
      </w:pPr>
      <w:r w:rsidRPr="00231167">
        <w:rPr>
          <w:rFonts w:asciiTheme="minorHAnsi" w:eastAsiaTheme="minorEastAsia" w:hAnsiTheme="minorHAnsi" w:cstheme="minorHAnsi"/>
          <w:color w:val="000000"/>
          <w:lang w:val="en-US"/>
        </w:rPr>
        <w:t>Pauline J. LaMarche Award</w:t>
      </w:r>
    </w:p>
    <w:p w14:paraId="6F0C3613" w14:textId="6EA282E0" w:rsidR="00231167" w:rsidRDefault="00231167" w:rsidP="00EB155A">
      <w:pPr>
        <w:spacing w:line="240" w:lineRule="auto"/>
        <w:rPr>
          <w:rFonts w:asciiTheme="minorHAnsi" w:eastAsiaTheme="minorEastAsia" w:hAnsiTheme="minorHAnsi" w:cstheme="minorHAnsi"/>
          <w:color w:val="000000"/>
          <w:lang w:val="en-US"/>
        </w:rPr>
      </w:pPr>
      <w:r w:rsidRPr="00231167">
        <w:rPr>
          <w:rFonts w:asciiTheme="minorHAnsi" w:eastAsiaTheme="minorEastAsia" w:hAnsiTheme="minorHAnsi" w:cstheme="minorHAnsi"/>
          <w:color w:val="000000"/>
          <w:lang w:val="en-US"/>
        </w:rPr>
        <w:t>Eisenstadt Award</w:t>
      </w:r>
    </w:p>
    <w:p w14:paraId="37EC981F" w14:textId="77777777" w:rsidR="00231167" w:rsidRDefault="00231167" w:rsidP="00EB155A">
      <w:pPr>
        <w:spacing w:line="240" w:lineRule="auto"/>
        <w:rPr>
          <w:rFonts w:asciiTheme="minorHAnsi" w:eastAsiaTheme="minorEastAsia" w:hAnsiTheme="minorHAnsi" w:cstheme="minorHAnsi"/>
          <w:color w:val="000000"/>
          <w:lang w:val="en-US"/>
        </w:rPr>
      </w:pPr>
    </w:p>
    <w:p w14:paraId="722BBC64" w14:textId="17A6A790" w:rsidR="00231167" w:rsidRDefault="00231167" w:rsidP="00EB155A">
      <w:pPr>
        <w:spacing w:line="240" w:lineRule="auto"/>
        <w:rPr>
          <w:rFonts w:asciiTheme="minorHAnsi" w:eastAsiaTheme="minorEastAsia" w:hAnsiTheme="minorHAnsi" w:cstheme="minorHAnsi"/>
          <w:color w:val="000000"/>
          <w:lang w:val="en-US"/>
        </w:rPr>
      </w:pPr>
      <w:r w:rsidRPr="007A71BD">
        <w:rPr>
          <w:rFonts w:asciiTheme="minorHAnsi" w:eastAsiaTheme="minorEastAsia" w:hAnsiTheme="minorHAnsi" w:cstheme="minorHAnsi"/>
          <w:b/>
          <w:bCs/>
          <w:color w:val="000000"/>
          <w:lang w:val="en-US"/>
        </w:rPr>
        <w:t>Scholarships:</w:t>
      </w:r>
      <w:r>
        <w:rPr>
          <w:rFonts w:asciiTheme="minorHAnsi" w:eastAsiaTheme="minorEastAsia" w:hAnsiTheme="minorHAnsi" w:cstheme="minorHAnsi"/>
          <w:color w:val="000000"/>
          <w:lang w:val="en-US"/>
        </w:rPr>
        <w:t xml:space="preserve">  </w:t>
      </w:r>
      <w:r w:rsidR="007A71BD" w:rsidRPr="007A71BD">
        <w:rPr>
          <w:rFonts w:asciiTheme="minorHAnsi" w:eastAsiaTheme="minorEastAsia" w:hAnsiTheme="minorHAnsi" w:cstheme="minorHAnsi"/>
          <w:color w:val="000000"/>
          <w:lang w:val="en-US"/>
        </w:rPr>
        <w:t>Harvard Summer Secondary School Program Scholarship</w:t>
      </w:r>
      <w:r w:rsidR="007A71BD">
        <w:rPr>
          <w:rFonts w:asciiTheme="minorHAnsi" w:eastAsiaTheme="minorEastAsia" w:hAnsiTheme="minorHAnsi" w:cstheme="minorHAnsi"/>
          <w:color w:val="000000"/>
          <w:lang w:val="en-US"/>
        </w:rPr>
        <w:t xml:space="preserve">s, </w:t>
      </w:r>
      <w:r w:rsidR="007A71BD" w:rsidRPr="007A71BD">
        <w:rPr>
          <w:rFonts w:asciiTheme="minorHAnsi" w:eastAsiaTheme="minorEastAsia" w:hAnsiTheme="minorHAnsi" w:cstheme="minorHAnsi"/>
          <w:color w:val="000000"/>
          <w:lang w:val="en-US"/>
        </w:rPr>
        <w:t>Merrimack College Scholarship</w:t>
      </w:r>
      <w:r w:rsidR="007A71BD">
        <w:rPr>
          <w:rFonts w:asciiTheme="minorHAnsi" w:eastAsiaTheme="minorEastAsia" w:hAnsiTheme="minorHAnsi" w:cstheme="minorHAnsi"/>
          <w:color w:val="000000"/>
          <w:lang w:val="en-US"/>
        </w:rPr>
        <w:t xml:space="preserve">, </w:t>
      </w:r>
      <w:r w:rsidR="007A71BD" w:rsidRPr="007A71BD">
        <w:rPr>
          <w:rFonts w:asciiTheme="minorHAnsi" w:eastAsiaTheme="minorEastAsia" w:hAnsiTheme="minorHAnsi" w:cstheme="minorHAnsi"/>
          <w:color w:val="000000"/>
          <w:lang w:val="en-US"/>
        </w:rPr>
        <w:t>National Youth Science Camp Award</w:t>
      </w:r>
      <w:r w:rsidR="007A71BD">
        <w:rPr>
          <w:rFonts w:asciiTheme="minorHAnsi" w:eastAsiaTheme="minorEastAsia" w:hAnsiTheme="minorHAnsi" w:cstheme="minorHAnsi"/>
          <w:color w:val="000000"/>
          <w:lang w:val="en-US"/>
        </w:rPr>
        <w:t>,</w:t>
      </w:r>
      <w:r w:rsidR="007A71BD" w:rsidRPr="007A71BD">
        <w:rPr>
          <w:rFonts w:asciiTheme="minorHAnsi" w:eastAsiaTheme="minorEastAsia" w:hAnsiTheme="minorHAnsi" w:cstheme="minorHAnsi"/>
          <w:color w:val="000000"/>
          <w:lang w:val="en-US"/>
        </w:rPr>
        <w:t xml:space="preserve"> UMASS Amherst Scholarship</w:t>
      </w:r>
      <w:r w:rsidR="007A71BD">
        <w:rPr>
          <w:rFonts w:asciiTheme="minorHAnsi" w:eastAsiaTheme="minorEastAsia" w:hAnsiTheme="minorHAnsi" w:cstheme="minorHAnsi"/>
          <w:color w:val="000000"/>
          <w:lang w:val="en-US"/>
        </w:rPr>
        <w:t xml:space="preserve">, </w:t>
      </w:r>
      <w:r w:rsidR="007A71BD" w:rsidRPr="007A71BD">
        <w:rPr>
          <w:rFonts w:asciiTheme="minorHAnsi" w:eastAsiaTheme="minorEastAsia" w:hAnsiTheme="minorHAnsi" w:cstheme="minorHAnsi"/>
          <w:color w:val="000000"/>
          <w:lang w:val="en-US"/>
        </w:rPr>
        <w:t>Wentworth Impact Lab</w:t>
      </w:r>
      <w:r w:rsidR="007A71BD">
        <w:rPr>
          <w:rFonts w:asciiTheme="minorHAnsi" w:eastAsiaTheme="minorEastAsia" w:hAnsiTheme="minorHAnsi" w:cstheme="minorHAnsi"/>
          <w:color w:val="000000"/>
          <w:lang w:val="en-US"/>
        </w:rPr>
        <w:t xml:space="preserve">, </w:t>
      </w:r>
      <w:r w:rsidR="007A71BD" w:rsidRPr="007A71BD">
        <w:rPr>
          <w:rFonts w:asciiTheme="minorHAnsi" w:eastAsiaTheme="minorEastAsia" w:hAnsiTheme="minorHAnsi" w:cstheme="minorHAnsi"/>
          <w:color w:val="000000"/>
          <w:lang w:val="en-US"/>
        </w:rPr>
        <w:t>Northeastern University Scholarship</w:t>
      </w:r>
      <w:r w:rsidR="007A71BD">
        <w:rPr>
          <w:rFonts w:asciiTheme="minorHAnsi" w:eastAsiaTheme="minorEastAsia" w:hAnsiTheme="minorHAnsi" w:cstheme="minorHAnsi"/>
          <w:color w:val="000000"/>
          <w:lang w:val="en-US"/>
        </w:rPr>
        <w:t xml:space="preserve">, </w:t>
      </w:r>
      <w:r w:rsidR="007A71BD" w:rsidRPr="007A71BD">
        <w:rPr>
          <w:rFonts w:asciiTheme="minorHAnsi" w:eastAsiaTheme="minorEastAsia" w:hAnsiTheme="minorHAnsi" w:cstheme="minorHAnsi"/>
          <w:color w:val="000000"/>
          <w:lang w:val="en-US"/>
        </w:rPr>
        <w:t>Wentworth Institute of Technology Scholarship</w:t>
      </w:r>
      <w:r w:rsidR="007A71BD">
        <w:rPr>
          <w:rFonts w:asciiTheme="minorHAnsi" w:eastAsiaTheme="minorEastAsia" w:hAnsiTheme="minorHAnsi" w:cstheme="minorHAnsi"/>
          <w:color w:val="000000"/>
          <w:lang w:val="en-US"/>
        </w:rPr>
        <w:t xml:space="preserve">, </w:t>
      </w:r>
      <w:r w:rsidR="007A71BD" w:rsidRPr="007A71BD">
        <w:rPr>
          <w:rFonts w:asciiTheme="minorHAnsi" w:eastAsiaTheme="minorEastAsia" w:hAnsiTheme="minorHAnsi" w:cstheme="minorHAnsi"/>
          <w:color w:val="000000"/>
          <w:lang w:val="en-US"/>
        </w:rPr>
        <w:t>Worcester Polytechnic Institute Scholarship</w:t>
      </w:r>
    </w:p>
    <w:p w14:paraId="1664BC9A" w14:textId="77777777" w:rsidR="00BC46F1" w:rsidRDefault="00BC46F1" w:rsidP="00EB155A">
      <w:pPr>
        <w:spacing w:line="240" w:lineRule="auto"/>
        <w:rPr>
          <w:rFonts w:asciiTheme="minorHAnsi" w:eastAsiaTheme="minorEastAsia" w:hAnsiTheme="minorHAnsi" w:cstheme="minorHAnsi"/>
          <w:color w:val="000000"/>
          <w:lang w:val="en-US"/>
        </w:rPr>
      </w:pPr>
    </w:p>
    <w:p w14:paraId="028C19BE" w14:textId="4464A3AC" w:rsidR="00BC46F1" w:rsidRPr="00D40D18" w:rsidRDefault="00BC46F1" w:rsidP="00EB155A">
      <w:pPr>
        <w:spacing w:line="240" w:lineRule="auto"/>
        <w:rPr>
          <w:rFonts w:asciiTheme="minorHAnsi" w:eastAsiaTheme="minorEastAsia" w:hAnsiTheme="minorHAnsi" w:cstheme="minorHAnsi"/>
          <w:color w:val="000000"/>
          <w:lang w:val="en-US"/>
        </w:rPr>
      </w:pPr>
      <w:r>
        <w:rPr>
          <w:rFonts w:asciiTheme="minorHAnsi" w:eastAsiaTheme="minorEastAsia" w:hAnsiTheme="minorHAnsi" w:cstheme="minorHAnsi"/>
          <w:color w:val="000000"/>
          <w:lang w:val="en-US"/>
        </w:rPr>
        <w:t xml:space="preserve">Contact: Kathleen Rowe, </w:t>
      </w:r>
      <w:hyperlink r:id="rId12" w:history="1">
        <w:r w:rsidRPr="00BC46F1">
          <w:rPr>
            <w:rStyle w:val="Hyperlink"/>
            <w:rFonts w:asciiTheme="minorHAnsi" w:eastAsiaTheme="minorEastAsia" w:hAnsiTheme="minorHAnsi" w:cstheme="minorHAnsi"/>
            <w:lang w:val="en-US"/>
          </w:rPr>
          <w:t>email</w:t>
        </w:r>
      </w:hyperlink>
      <w:r>
        <w:rPr>
          <w:rFonts w:asciiTheme="minorHAnsi" w:eastAsiaTheme="minorEastAsia" w:hAnsiTheme="minorHAnsi" w:cstheme="minorHAnsi"/>
          <w:color w:val="000000"/>
          <w:lang w:val="en-US"/>
        </w:rPr>
        <w:t xml:space="preserve">  </w:t>
      </w:r>
    </w:p>
    <w:sectPr w:rsidR="00BC46F1" w:rsidRPr="00D40D18" w:rsidSect="002F2622">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584" w:left="1440" w:header="720" w:footer="720" w:gutter="0"/>
      <w:cols w:space="33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F2949" w14:textId="77777777" w:rsidR="00955E27" w:rsidRDefault="00955E27" w:rsidP="00897A16">
      <w:pPr>
        <w:spacing w:line="240" w:lineRule="auto"/>
      </w:pPr>
      <w:r>
        <w:separator/>
      </w:r>
    </w:p>
  </w:endnote>
  <w:endnote w:type="continuationSeparator" w:id="0">
    <w:p w14:paraId="541723B1" w14:textId="77777777" w:rsidR="00955E27" w:rsidRDefault="00955E27" w:rsidP="00897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E562" w14:textId="77777777" w:rsidR="00314609" w:rsidRDefault="00314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0F7A" w14:textId="77777777" w:rsidR="00897A16" w:rsidRPr="00F42BD9" w:rsidRDefault="00897A16" w:rsidP="00D7275E">
    <w:pPr>
      <w:pStyle w:val="MFESOnePagerWebsiteFooter"/>
    </w:pPr>
    <w:r w:rsidRPr="00F42BD9">
      <w:rPr>
        <w:noProof/>
      </w:rPr>
      <w:drawing>
        <wp:anchor distT="0" distB="0" distL="114300" distR="114300" simplePos="0" relativeHeight="251659264" behindDoc="0" locked="0" layoutInCell="1" allowOverlap="1" wp14:anchorId="1C9C8B46" wp14:editId="3C97CD94">
          <wp:simplePos x="0" y="0"/>
          <wp:positionH relativeFrom="margin">
            <wp:align>left</wp:align>
          </wp:positionH>
          <wp:positionV relativeFrom="bottomMargin">
            <wp:align>center</wp:align>
          </wp:positionV>
          <wp:extent cx="822960" cy="202136"/>
          <wp:effectExtent l="0" t="0" r="254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822960" cy="202136"/>
                  </a:xfrm>
                  <a:prstGeom prst="rect">
                    <a:avLst/>
                  </a:prstGeom>
                </pic:spPr>
              </pic:pic>
            </a:graphicData>
          </a:graphic>
          <wp14:sizeRelH relativeFrom="margin">
            <wp14:pctWidth>0</wp14:pctWidth>
          </wp14:sizeRelH>
          <wp14:sizeRelV relativeFrom="margin">
            <wp14:pctHeight>0</wp14:pctHeight>
          </wp14:sizeRelV>
        </wp:anchor>
      </w:drawing>
    </w:r>
    <w:r w:rsidR="00311F0D" w:rsidRPr="00F42BD9">
      <w:t>scifair.com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72F7" w14:textId="77777777" w:rsidR="00314609" w:rsidRDefault="00314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9A0E6" w14:textId="77777777" w:rsidR="00955E27" w:rsidRDefault="00955E27" w:rsidP="00897A16">
      <w:pPr>
        <w:spacing w:line="240" w:lineRule="auto"/>
      </w:pPr>
      <w:r>
        <w:separator/>
      </w:r>
    </w:p>
  </w:footnote>
  <w:footnote w:type="continuationSeparator" w:id="0">
    <w:p w14:paraId="44F41816" w14:textId="77777777" w:rsidR="00955E27" w:rsidRDefault="00955E27" w:rsidP="00897A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4408" w14:textId="77777777" w:rsidR="00D7275E" w:rsidRDefault="00955E27">
    <w:pPr>
      <w:pStyle w:val="Header"/>
    </w:pPr>
    <w:r>
      <w:rPr>
        <w:noProof/>
      </w:rPr>
      <w:pict w14:anchorId="7806F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0646353" o:spid="_x0000_s1027" type="#_x0000_t75" alt="" style="position:absolute;margin-left:0;margin-top:0;width:637.5pt;height:825pt;z-index:-251633664;mso-wrap-edited:f;mso-width-percent:0;mso-height-percent:0;mso-position-horizontal:center;mso-position-horizontal-relative:margin;mso-position-vertical:center;mso-position-vertical-relative:margin;mso-width-percent:0;mso-height-percent:0" o:allowincell="f">
          <v:imagedata r:id="rId1" o:title="Watermark Background_Dark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CF94" w14:textId="77777777" w:rsidR="00F86952" w:rsidRPr="00E4407D" w:rsidRDefault="00955E27" w:rsidP="00F86952">
    <w:pPr>
      <w:pStyle w:val="Header"/>
      <w:tabs>
        <w:tab w:val="clear" w:pos="4680"/>
      </w:tabs>
      <w:spacing w:line="240" w:lineRule="auto"/>
      <w:jc w:val="right"/>
      <w:rPr>
        <w:rFonts w:ascii="Calibri Light" w:eastAsia="Calibri" w:hAnsi="Calibri Light" w:cs="Calibri Light"/>
        <w:color w:val="595959"/>
        <w:sz w:val="20"/>
        <w:szCs w:val="20"/>
      </w:rPr>
    </w:pPr>
    <w:r>
      <w:rPr>
        <w:rFonts w:ascii="Calibri" w:hAnsi="Calibri" w:cs="Calibri"/>
        <w:b/>
        <w:noProof/>
      </w:rPr>
      <w:pict w14:anchorId="13F68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0646354" o:spid="_x0000_s1026" type="#_x0000_t75" alt="" style="position:absolute;left:0;text-align:left;margin-left:0;margin-top:0;width:637.5pt;height:825pt;z-index:-251630592;mso-wrap-edited:f;mso-width-percent:0;mso-height-percent:0;mso-position-horizontal:center;mso-position-horizontal-relative:margin;mso-position-vertical:center;mso-position-vertical-relative:margin;mso-width-percent:0;mso-height-percent:0" o:allowincell="f">
          <v:imagedata r:id="rId1" o:title="Watermark Background_Darker"/>
          <w10:wrap anchorx="margin" anchory="margin"/>
        </v:shape>
      </w:pict>
    </w:r>
    <w:r w:rsidR="00F86952">
      <w:rPr>
        <w:rFonts w:ascii="Calibri" w:hAnsi="Calibri" w:cs="Calibri"/>
        <w:b/>
        <w:noProof/>
      </w:rPr>
      <w:drawing>
        <wp:anchor distT="0" distB="0" distL="114300" distR="114300" simplePos="0" relativeHeight="251676672" behindDoc="0" locked="0" layoutInCell="1" allowOverlap="1" wp14:anchorId="2A93D339" wp14:editId="041B0BB3">
          <wp:simplePos x="0" y="0"/>
          <wp:positionH relativeFrom="column">
            <wp:posOffset>0</wp:posOffset>
          </wp:positionH>
          <wp:positionV relativeFrom="page">
            <wp:posOffset>457200</wp:posOffset>
          </wp:positionV>
          <wp:extent cx="1143000" cy="556054"/>
          <wp:effectExtent l="0" t="0" r="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3000" cy="556054"/>
                  </a:xfrm>
                  <a:prstGeom prst="rect">
                    <a:avLst/>
                  </a:prstGeom>
                </pic:spPr>
              </pic:pic>
            </a:graphicData>
          </a:graphic>
          <wp14:sizeRelH relativeFrom="margin">
            <wp14:pctWidth>0</wp14:pctWidth>
          </wp14:sizeRelH>
          <wp14:sizeRelV relativeFrom="margin">
            <wp14:pctHeight>0</wp14:pctHeight>
          </wp14:sizeRelV>
        </wp:anchor>
      </w:drawing>
    </w:r>
    <w:r w:rsidR="00F86952">
      <w:ptab w:relativeTo="margin" w:alignment="center" w:leader="none"/>
    </w:r>
    <w:r w:rsidR="00F86952">
      <w:ptab w:relativeTo="margin" w:alignment="right" w:leader="none"/>
    </w:r>
    <w:r w:rsidR="00F86952">
      <w:rPr>
        <w:rFonts w:ascii="Calibri Light" w:eastAsia="Calibri" w:hAnsi="Calibri Light" w:cs="Calibri Light"/>
        <w:color w:val="595959"/>
        <w:sz w:val="20"/>
        <w:szCs w:val="20"/>
      </w:rPr>
      <w:t>955 Massachusetts Ave, #350</w:t>
    </w:r>
    <w:r w:rsidR="00F86952">
      <w:rPr>
        <w:rFonts w:ascii="Calibri Light" w:eastAsia="Calibri" w:hAnsi="Calibri Light" w:cs="Calibri Light"/>
        <w:color w:val="595959"/>
        <w:sz w:val="20"/>
        <w:szCs w:val="20"/>
      </w:rPr>
      <w:br/>
      <w:t>Cambridge MA</w:t>
    </w:r>
    <w:r w:rsidR="00F86952" w:rsidRPr="00E4407D">
      <w:rPr>
        <w:rFonts w:ascii="Calibri Light" w:eastAsia="Calibri" w:hAnsi="Calibri Light" w:cs="Calibri Light"/>
        <w:color w:val="595959"/>
        <w:sz w:val="20"/>
        <w:szCs w:val="20"/>
      </w:rPr>
      <w:t xml:space="preserve"> </w:t>
    </w:r>
    <w:r w:rsidR="00F86952">
      <w:rPr>
        <w:rFonts w:ascii="Calibri Light" w:eastAsia="Calibri" w:hAnsi="Calibri Light" w:cs="Calibri Light"/>
        <w:color w:val="595959"/>
        <w:sz w:val="20"/>
        <w:szCs w:val="20"/>
      </w:rPr>
      <w:t>02139</w:t>
    </w:r>
  </w:p>
  <w:p w14:paraId="5EB747CA" w14:textId="77777777" w:rsidR="00F86952" w:rsidRPr="00E4407D" w:rsidRDefault="00F86952" w:rsidP="00F86952">
    <w:pPr>
      <w:pStyle w:val="MFESHeader"/>
    </w:pPr>
    <w:r w:rsidRPr="00E4407D">
      <w:t xml:space="preserve"> </w:t>
    </w:r>
    <w:r>
      <w:t>617.491.1500</w:t>
    </w:r>
  </w:p>
  <w:p w14:paraId="384A074B" w14:textId="77777777" w:rsidR="00F86952" w:rsidRPr="00E4407D" w:rsidRDefault="00F86952" w:rsidP="00F86952">
    <w:pPr>
      <w:pStyle w:val="Header"/>
      <w:tabs>
        <w:tab w:val="clear" w:pos="4680"/>
      </w:tabs>
      <w:spacing w:line="240" w:lineRule="auto"/>
      <w:jc w:val="right"/>
      <w:rPr>
        <w:rFonts w:ascii="Calibri Light" w:hAnsi="Calibri Light" w:cs="Calibri Light"/>
      </w:rPr>
    </w:pPr>
    <w:r>
      <w:rPr>
        <w:rFonts w:ascii="Calibri Light" w:eastAsia="Calibri" w:hAnsi="Calibri Light" w:cs="Calibri Light"/>
        <w:color w:val="595959"/>
        <w:sz w:val="20"/>
        <w:szCs w:val="20"/>
      </w:rPr>
      <w:t>info@scifair.com</w:t>
    </w:r>
  </w:p>
  <w:p w14:paraId="0B06AC34" w14:textId="77777777" w:rsidR="00120A6F" w:rsidRDefault="00120A6F" w:rsidP="00AF0D5E">
    <w:pPr>
      <w:pStyle w:val="Header"/>
      <w:ind w:hanging="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113F" w14:textId="77777777" w:rsidR="00D7275E" w:rsidRDefault="00955E27">
    <w:pPr>
      <w:pStyle w:val="Header"/>
    </w:pPr>
    <w:r>
      <w:rPr>
        <w:noProof/>
      </w:rPr>
      <w:pict w14:anchorId="26B67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0646352" o:spid="_x0000_s1025" type="#_x0000_t75" alt="" style="position:absolute;margin-left:0;margin-top:0;width:637.5pt;height:825pt;z-index:-251636736;mso-wrap-edited:f;mso-width-percent:0;mso-height-percent:0;mso-position-horizontal:center;mso-position-horizontal-relative:margin;mso-position-vertical:center;mso-position-vertical-relative:margin;mso-width-percent:0;mso-height-percent:0" o:allowincell="f">
          <v:imagedata r:id="rId1" o:title="Watermark Background_Dark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2284"/>
    <w:multiLevelType w:val="hybridMultilevel"/>
    <w:tmpl w:val="175A3CBE"/>
    <w:lvl w:ilvl="0" w:tplc="94FE4F6C">
      <w:start w:val="1"/>
      <w:numFmt w:val="decimal"/>
      <w:pStyle w:val="MFESOnePagerBullet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E180F"/>
    <w:multiLevelType w:val="hybridMultilevel"/>
    <w:tmpl w:val="AB60F8F0"/>
    <w:lvl w:ilvl="0" w:tplc="1D689910">
      <w:start w:val="4"/>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C0CF2"/>
    <w:multiLevelType w:val="hybridMultilevel"/>
    <w:tmpl w:val="1A4C2198"/>
    <w:lvl w:ilvl="0" w:tplc="B308C60A">
      <w:start w:val="4"/>
      <w:numFmt w:val="bullet"/>
      <w:lvlText w:val="-"/>
      <w:lvlJc w:val="left"/>
      <w:pPr>
        <w:ind w:left="400" w:hanging="360"/>
      </w:pPr>
      <w:rPr>
        <w:rFonts w:ascii="Calibri" w:eastAsia="Times New Roman" w:hAnsi="Calibri" w:cs="Calibri" w:hint="default"/>
        <w:b/>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 w15:restartNumberingAfterBreak="0">
    <w:nsid w:val="58D075AF"/>
    <w:multiLevelType w:val="hybridMultilevel"/>
    <w:tmpl w:val="19648784"/>
    <w:lvl w:ilvl="0" w:tplc="3196BC5E">
      <w:start w:val="4"/>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684352">
    <w:abstractNumId w:val="0"/>
  </w:num>
  <w:num w:numId="2" w16cid:durableId="957183990">
    <w:abstractNumId w:val="2"/>
  </w:num>
  <w:num w:numId="3" w16cid:durableId="1178740371">
    <w:abstractNumId w:val="1"/>
  </w:num>
  <w:num w:numId="4" w16cid:durableId="689767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hideSpellingErrors/>
  <w:hideGrammaticalErrors/>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D1"/>
    <w:rsid w:val="00041D05"/>
    <w:rsid w:val="000B702A"/>
    <w:rsid w:val="000D41D3"/>
    <w:rsid w:val="000D5974"/>
    <w:rsid w:val="000D64F5"/>
    <w:rsid w:val="000D6719"/>
    <w:rsid w:val="000D69CD"/>
    <w:rsid w:val="000E10C8"/>
    <w:rsid w:val="00106A9F"/>
    <w:rsid w:val="00107E45"/>
    <w:rsid w:val="00120A6F"/>
    <w:rsid w:val="0012245F"/>
    <w:rsid w:val="00130E89"/>
    <w:rsid w:val="00143A7D"/>
    <w:rsid w:val="001538F0"/>
    <w:rsid w:val="00167814"/>
    <w:rsid w:val="001869E1"/>
    <w:rsid w:val="001F048E"/>
    <w:rsid w:val="001F3E33"/>
    <w:rsid w:val="001F6757"/>
    <w:rsid w:val="001F7F12"/>
    <w:rsid w:val="00231167"/>
    <w:rsid w:val="00255F42"/>
    <w:rsid w:val="00263E3D"/>
    <w:rsid w:val="0026653D"/>
    <w:rsid w:val="00266541"/>
    <w:rsid w:val="00276502"/>
    <w:rsid w:val="002841C9"/>
    <w:rsid w:val="002A4103"/>
    <w:rsid w:val="002B4FE3"/>
    <w:rsid w:val="002E3D59"/>
    <w:rsid w:val="002F2622"/>
    <w:rsid w:val="00311F0D"/>
    <w:rsid w:val="00312DBF"/>
    <w:rsid w:val="00314609"/>
    <w:rsid w:val="00317EB7"/>
    <w:rsid w:val="0032564F"/>
    <w:rsid w:val="00336288"/>
    <w:rsid w:val="0033669E"/>
    <w:rsid w:val="00347EB6"/>
    <w:rsid w:val="00372B7E"/>
    <w:rsid w:val="00385608"/>
    <w:rsid w:val="00391B3B"/>
    <w:rsid w:val="003A7905"/>
    <w:rsid w:val="003B3F23"/>
    <w:rsid w:val="003E37F7"/>
    <w:rsid w:val="004052B6"/>
    <w:rsid w:val="00437372"/>
    <w:rsid w:val="004653A7"/>
    <w:rsid w:val="00493422"/>
    <w:rsid w:val="004A5C63"/>
    <w:rsid w:val="004A6EB4"/>
    <w:rsid w:val="00501636"/>
    <w:rsid w:val="0050371A"/>
    <w:rsid w:val="00523FD4"/>
    <w:rsid w:val="005425B6"/>
    <w:rsid w:val="00574E43"/>
    <w:rsid w:val="005979E9"/>
    <w:rsid w:val="005E4F8F"/>
    <w:rsid w:val="006443F8"/>
    <w:rsid w:val="006472F9"/>
    <w:rsid w:val="00647483"/>
    <w:rsid w:val="006812A9"/>
    <w:rsid w:val="006A53A1"/>
    <w:rsid w:val="006C67C0"/>
    <w:rsid w:val="006F427A"/>
    <w:rsid w:val="0073667B"/>
    <w:rsid w:val="00770795"/>
    <w:rsid w:val="0077441D"/>
    <w:rsid w:val="00780DA8"/>
    <w:rsid w:val="00794D8C"/>
    <w:rsid w:val="00794F97"/>
    <w:rsid w:val="007A71BD"/>
    <w:rsid w:val="007B6CFA"/>
    <w:rsid w:val="008037A5"/>
    <w:rsid w:val="008143EA"/>
    <w:rsid w:val="0083225E"/>
    <w:rsid w:val="008408D6"/>
    <w:rsid w:val="0084097B"/>
    <w:rsid w:val="00846B17"/>
    <w:rsid w:val="00847CD4"/>
    <w:rsid w:val="0089232A"/>
    <w:rsid w:val="00897A16"/>
    <w:rsid w:val="008E5D05"/>
    <w:rsid w:val="00904C71"/>
    <w:rsid w:val="009139A0"/>
    <w:rsid w:val="00915DE2"/>
    <w:rsid w:val="009165A2"/>
    <w:rsid w:val="00955E27"/>
    <w:rsid w:val="00973AD7"/>
    <w:rsid w:val="00987419"/>
    <w:rsid w:val="00996B9F"/>
    <w:rsid w:val="009B0645"/>
    <w:rsid w:val="009B69C8"/>
    <w:rsid w:val="009C2237"/>
    <w:rsid w:val="009C650D"/>
    <w:rsid w:val="00A16EA1"/>
    <w:rsid w:val="00A318D0"/>
    <w:rsid w:val="00A45FD3"/>
    <w:rsid w:val="00A5607D"/>
    <w:rsid w:val="00A61EDA"/>
    <w:rsid w:val="00A77167"/>
    <w:rsid w:val="00AD20FC"/>
    <w:rsid w:val="00AF0D5E"/>
    <w:rsid w:val="00AF1993"/>
    <w:rsid w:val="00B06288"/>
    <w:rsid w:val="00B203D1"/>
    <w:rsid w:val="00B27894"/>
    <w:rsid w:val="00B36D9F"/>
    <w:rsid w:val="00B719DC"/>
    <w:rsid w:val="00B731A5"/>
    <w:rsid w:val="00B80D68"/>
    <w:rsid w:val="00B93F66"/>
    <w:rsid w:val="00BC46F1"/>
    <w:rsid w:val="00BE2B2C"/>
    <w:rsid w:val="00BE324A"/>
    <w:rsid w:val="00BF17C4"/>
    <w:rsid w:val="00C015BA"/>
    <w:rsid w:val="00C041C6"/>
    <w:rsid w:val="00C10B3C"/>
    <w:rsid w:val="00C23D47"/>
    <w:rsid w:val="00C51910"/>
    <w:rsid w:val="00C611B0"/>
    <w:rsid w:val="00C6666C"/>
    <w:rsid w:val="00CA1915"/>
    <w:rsid w:val="00CA3C1C"/>
    <w:rsid w:val="00CA5D96"/>
    <w:rsid w:val="00CB31F0"/>
    <w:rsid w:val="00CD5BA9"/>
    <w:rsid w:val="00CF27CD"/>
    <w:rsid w:val="00CF5DFA"/>
    <w:rsid w:val="00D35719"/>
    <w:rsid w:val="00D40D18"/>
    <w:rsid w:val="00D659B6"/>
    <w:rsid w:val="00D7275E"/>
    <w:rsid w:val="00D9151F"/>
    <w:rsid w:val="00DA15CD"/>
    <w:rsid w:val="00DA1D58"/>
    <w:rsid w:val="00DB512C"/>
    <w:rsid w:val="00DF2D36"/>
    <w:rsid w:val="00DF5AE7"/>
    <w:rsid w:val="00E2027E"/>
    <w:rsid w:val="00E22312"/>
    <w:rsid w:val="00E31FA7"/>
    <w:rsid w:val="00E63882"/>
    <w:rsid w:val="00E81F4B"/>
    <w:rsid w:val="00EB155A"/>
    <w:rsid w:val="00EB58DC"/>
    <w:rsid w:val="00EB6707"/>
    <w:rsid w:val="00ED5B8A"/>
    <w:rsid w:val="00EF1954"/>
    <w:rsid w:val="00EF30BF"/>
    <w:rsid w:val="00F0328D"/>
    <w:rsid w:val="00F10DF5"/>
    <w:rsid w:val="00F122C7"/>
    <w:rsid w:val="00F42BD9"/>
    <w:rsid w:val="00F4632B"/>
    <w:rsid w:val="00F67476"/>
    <w:rsid w:val="00F86952"/>
    <w:rsid w:val="00F87EC8"/>
    <w:rsid w:val="00FA35EF"/>
    <w:rsid w:val="00FB3034"/>
    <w:rsid w:val="00FC5B1F"/>
    <w:rsid w:val="00FE1ACE"/>
    <w:rsid w:val="00FE2D25"/>
    <w:rsid w:val="00FE386F"/>
    <w:rsid w:val="00FE55F7"/>
    <w:rsid w:val="00FF67E4"/>
    <w:rsid w:val="01755E94"/>
    <w:rsid w:val="0297CEB5"/>
    <w:rsid w:val="073422C0"/>
    <w:rsid w:val="0BFD457F"/>
    <w:rsid w:val="0F82FCA4"/>
    <w:rsid w:val="102DFBD3"/>
    <w:rsid w:val="10600C46"/>
    <w:rsid w:val="11CEC7F9"/>
    <w:rsid w:val="1346F85F"/>
    <w:rsid w:val="13BF7E68"/>
    <w:rsid w:val="13CE1FD7"/>
    <w:rsid w:val="14BC28C4"/>
    <w:rsid w:val="181D26C7"/>
    <w:rsid w:val="1B7E74E0"/>
    <w:rsid w:val="1CAE124C"/>
    <w:rsid w:val="2275C5C6"/>
    <w:rsid w:val="22FFDD6A"/>
    <w:rsid w:val="236E804C"/>
    <w:rsid w:val="23C04AE6"/>
    <w:rsid w:val="24033159"/>
    <w:rsid w:val="24495DB3"/>
    <w:rsid w:val="27EC3458"/>
    <w:rsid w:val="285DA21C"/>
    <w:rsid w:val="2A7A1F8B"/>
    <w:rsid w:val="2C1C28A8"/>
    <w:rsid w:val="2F6847B9"/>
    <w:rsid w:val="30C432C4"/>
    <w:rsid w:val="329D97CE"/>
    <w:rsid w:val="34F7596F"/>
    <w:rsid w:val="367305E2"/>
    <w:rsid w:val="3758E36B"/>
    <w:rsid w:val="3859163A"/>
    <w:rsid w:val="3CDC232C"/>
    <w:rsid w:val="3E9AD1FF"/>
    <w:rsid w:val="4112E6D1"/>
    <w:rsid w:val="42F55380"/>
    <w:rsid w:val="45203611"/>
    <w:rsid w:val="45B4115A"/>
    <w:rsid w:val="4683CAA3"/>
    <w:rsid w:val="4805D9CC"/>
    <w:rsid w:val="4A9D03C8"/>
    <w:rsid w:val="4B10E1B3"/>
    <w:rsid w:val="4B6CE13A"/>
    <w:rsid w:val="4E595363"/>
    <w:rsid w:val="4E5DE83E"/>
    <w:rsid w:val="5012E9F5"/>
    <w:rsid w:val="50691112"/>
    <w:rsid w:val="5224AB37"/>
    <w:rsid w:val="52813E22"/>
    <w:rsid w:val="529373E1"/>
    <w:rsid w:val="53FAACD8"/>
    <w:rsid w:val="54ACE8AB"/>
    <w:rsid w:val="57E7506A"/>
    <w:rsid w:val="5B1EAE0E"/>
    <w:rsid w:val="5B5C28CB"/>
    <w:rsid w:val="61160773"/>
    <w:rsid w:val="62C27AFF"/>
    <w:rsid w:val="66915B2F"/>
    <w:rsid w:val="6CF2FC66"/>
    <w:rsid w:val="7229E9AA"/>
    <w:rsid w:val="748E29FF"/>
    <w:rsid w:val="74C7BC02"/>
    <w:rsid w:val="76B7CC66"/>
    <w:rsid w:val="77B7CDE5"/>
    <w:rsid w:val="77C60C63"/>
    <w:rsid w:val="77E8EEB5"/>
    <w:rsid w:val="7C3D5E70"/>
    <w:rsid w:val="7E6B0A39"/>
    <w:rsid w:val="7EAFF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E693B"/>
  <w15:chartTrackingRefBased/>
  <w15:docId w15:val="{6961C7FF-91DA-3C46-9C95-D1E92FF9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A16"/>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A16"/>
    <w:pPr>
      <w:tabs>
        <w:tab w:val="center" w:pos="4680"/>
        <w:tab w:val="right" w:pos="9360"/>
      </w:tabs>
    </w:pPr>
  </w:style>
  <w:style w:type="character" w:customStyle="1" w:styleId="HeaderChar">
    <w:name w:val="Header Char"/>
    <w:basedOn w:val="DefaultParagraphFont"/>
    <w:link w:val="Header"/>
    <w:uiPriority w:val="99"/>
    <w:rsid w:val="00897A16"/>
  </w:style>
  <w:style w:type="paragraph" w:styleId="Footer">
    <w:name w:val="footer"/>
    <w:basedOn w:val="Normal"/>
    <w:link w:val="FooterChar"/>
    <w:uiPriority w:val="99"/>
    <w:unhideWhenUsed/>
    <w:rsid w:val="00897A16"/>
    <w:pPr>
      <w:tabs>
        <w:tab w:val="center" w:pos="4680"/>
        <w:tab w:val="right" w:pos="9360"/>
      </w:tabs>
    </w:pPr>
  </w:style>
  <w:style w:type="character" w:customStyle="1" w:styleId="FooterChar">
    <w:name w:val="Footer Char"/>
    <w:basedOn w:val="DefaultParagraphFont"/>
    <w:link w:val="Footer"/>
    <w:uiPriority w:val="99"/>
    <w:rsid w:val="00897A16"/>
  </w:style>
  <w:style w:type="paragraph" w:styleId="ListParagraph">
    <w:name w:val="List Paragraph"/>
    <w:basedOn w:val="Normal"/>
    <w:uiPriority w:val="34"/>
    <w:qFormat/>
    <w:rsid w:val="00897A16"/>
    <w:pPr>
      <w:ind w:left="720"/>
      <w:contextualSpacing/>
    </w:pPr>
  </w:style>
  <w:style w:type="paragraph" w:customStyle="1" w:styleId="MFESOnePagerHeader">
    <w:name w:val="MFES One Pager Header"/>
    <w:basedOn w:val="Normal"/>
    <w:qFormat/>
    <w:rsid w:val="009B0645"/>
    <w:pPr>
      <w:tabs>
        <w:tab w:val="left" w:pos="6300"/>
        <w:tab w:val="left" w:pos="7200"/>
      </w:tabs>
      <w:spacing w:before="200" w:line="335" w:lineRule="auto"/>
      <w:ind w:right="720"/>
    </w:pPr>
    <w:rPr>
      <w:rFonts w:ascii="Calibri Light" w:eastAsia="Calibri" w:hAnsi="Calibri Light" w:cs="Calibri Light"/>
      <w:b/>
      <w:bCs/>
      <w:color w:val="595959"/>
    </w:rPr>
  </w:style>
  <w:style w:type="paragraph" w:customStyle="1" w:styleId="MFESOnePagerBody">
    <w:name w:val="MFES One Pager Body"/>
    <w:basedOn w:val="Normal"/>
    <w:qFormat/>
    <w:rsid w:val="009B0645"/>
    <w:pPr>
      <w:tabs>
        <w:tab w:val="left" w:pos="6300"/>
        <w:tab w:val="left" w:pos="7200"/>
      </w:tabs>
      <w:spacing w:before="200" w:line="335" w:lineRule="auto"/>
      <w:ind w:right="720"/>
    </w:pPr>
    <w:rPr>
      <w:rFonts w:ascii="Calibri Light" w:eastAsia="Calibri" w:hAnsi="Calibri Light" w:cs="Calibri Light"/>
    </w:rPr>
  </w:style>
  <w:style w:type="paragraph" w:customStyle="1" w:styleId="MFESOnePagerBullets">
    <w:name w:val="MFES One Pager Bullets"/>
    <w:basedOn w:val="ListParagraph"/>
    <w:qFormat/>
    <w:rsid w:val="009B0645"/>
    <w:pPr>
      <w:numPr>
        <w:numId w:val="1"/>
      </w:numPr>
      <w:spacing w:before="200" w:line="335" w:lineRule="auto"/>
      <w:ind w:right="720"/>
    </w:pPr>
    <w:rPr>
      <w:rFonts w:ascii="Calibri Light" w:eastAsia="Calibri" w:hAnsi="Calibri Light" w:cs="Calibri Light"/>
    </w:rPr>
  </w:style>
  <w:style w:type="paragraph" w:customStyle="1" w:styleId="MFESOnePagerRightColumn">
    <w:name w:val="MFES One Pager Right Column"/>
    <w:basedOn w:val="Normal"/>
    <w:qFormat/>
    <w:rsid w:val="009B0645"/>
    <w:pPr>
      <w:tabs>
        <w:tab w:val="left" w:pos="6300"/>
        <w:tab w:val="left" w:pos="7200"/>
      </w:tabs>
      <w:spacing w:before="200" w:line="335" w:lineRule="auto"/>
      <w:ind w:right="720"/>
    </w:pPr>
    <w:rPr>
      <w:rFonts w:ascii="Calibri Light" w:eastAsia="Calibri" w:hAnsi="Calibri Light" w:cs="Calibri Light"/>
      <w:b/>
      <w:bCs/>
      <w:color w:val="FA4616"/>
      <w:sz w:val="28"/>
      <w:szCs w:val="28"/>
    </w:rPr>
  </w:style>
  <w:style w:type="paragraph" w:customStyle="1" w:styleId="MFESOnePagerWebsiteFooter">
    <w:name w:val="MFES One Pager Website Footer"/>
    <w:basedOn w:val="Footer"/>
    <w:link w:val="MFESOnePagerWebsiteFooterChar"/>
    <w:qFormat/>
    <w:rsid w:val="00D7275E"/>
    <w:pPr>
      <w:jc w:val="right"/>
    </w:pPr>
    <w:rPr>
      <w:rFonts w:ascii="Calibri Light" w:hAnsi="Calibri Light" w:cs="Calibri Light"/>
      <w:color w:val="FA4616"/>
      <w:sz w:val="20"/>
      <w:szCs w:val="20"/>
    </w:rPr>
  </w:style>
  <w:style w:type="character" w:customStyle="1" w:styleId="MFESOnePagerWebsiteFooterChar">
    <w:name w:val="MFES One Pager Website Footer Char"/>
    <w:basedOn w:val="FooterChar"/>
    <w:link w:val="MFESOnePagerWebsiteFooter"/>
    <w:rsid w:val="00D7275E"/>
    <w:rPr>
      <w:rFonts w:ascii="Calibri Light" w:eastAsia="Arial" w:hAnsi="Calibri Light" w:cs="Calibri Light"/>
      <w:color w:val="FA4616"/>
      <w:sz w:val="20"/>
      <w:szCs w:val="20"/>
      <w:lang w:val="en"/>
    </w:rPr>
  </w:style>
  <w:style w:type="paragraph" w:customStyle="1" w:styleId="MFESBody">
    <w:name w:val="MFES Body"/>
    <w:basedOn w:val="Normal"/>
    <w:qFormat/>
    <w:rsid w:val="001869E1"/>
    <w:pPr>
      <w:spacing w:before="720" w:line="335" w:lineRule="auto"/>
      <w:ind w:left="-15"/>
    </w:pPr>
    <w:rPr>
      <w:rFonts w:ascii="Calibri Light" w:eastAsia="Calibri" w:hAnsi="Calibri Light" w:cs="Calibri Light"/>
    </w:rPr>
  </w:style>
  <w:style w:type="paragraph" w:customStyle="1" w:styleId="MFESTitle">
    <w:name w:val="MFES Title"/>
    <w:basedOn w:val="Normal"/>
    <w:qFormat/>
    <w:rsid w:val="001869E1"/>
    <w:pPr>
      <w:spacing w:before="200" w:line="240" w:lineRule="auto"/>
      <w:ind w:left="-15"/>
    </w:pPr>
    <w:rPr>
      <w:rFonts w:ascii="Calibri" w:eastAsia="Calibri" w:hAnsi="Calibri" w:cs="Calibri"/>
      <w:b/>
      <w:color w:val="595959"/>
      <w:sz w:val="20"/>
      <w:szCs w:val="20"/>
    </w:rPr>
  </w:style>
  <w:style w:type="paragraph" w:customStyle="1" w:styleId="MFESDate">
    <w:name w:val="MFES Date"/>
    <w:basedOn w:val="Normal"/>
    <w:qFormat/>
    <w:rsid w:val="001869E1"/>
    <w:pPr>
      <w:spacing w:before="480" w:line="335" w:lineRule="auto"/>
      <w:ind w:left="-15"/>
    </w:pPr>
    <w:rPr>
      <w:rFonts w:ascii="Calibri Light" w:eastAsia="Calibri" w:hAnsi="Calibri Light" w:cs="Calibri Light"/>
      <w:noProof/>
      <w:color w:val="595959"/>
      <w:sz w:val="20"/>
      <w:szCs w:val="20"/>
    </w:rPr>
  </w:style>
  <w:style w:type="paragraph" w:customStyle="1" w:styleId="MFESSignOffName">
    <w:name w:val="MFES Sign Off Name"/>
    <w:basedOn w:val="Normal"/>
    <w:qFormat/>
    <w:rsid w:val="001869E1"/>
    <w:pPr>
      <w:spacing w:before="200" w:line="335" w:lineRule="auto"/>
      <w:ind w:left="-15"/>
    </w:pPr>
    <w:rPr>
      <w:rFonts w:ascii="Calibri" w:eastAsia="Calibri" w:hAnsi="Calibri" w:cs="Calibri"/>
      <w:b/>
      <w:sz w:val="28"/>
      <w:szCs w:val="28"/>
    </w:rPr>
  </w:style>
  <w:style w:type="paragraph" w:customStyle="1" w:styleId="MFESSignOffTitle">
    <w:name w:val="MFES Sign Off Title"/>
    <w:basedOn w:val="Normal"/>
    <w:qFormat/>
    <w:rsid w:val="001869E1"/>
    <w:pPr>
      <w:spacing w:line="335" w:lineRule="auto"/>
      <w:ind w:left="-15"/>
    </w:pPr>
    <w:rPr>
      <w:rFonts w:ascii="Calibri Light" w:eastAsia="Calibri" w:hAnsi="Calibri Light" w:cs="Calibri Light"/>
      <w:color w:val="666666"/>
    </w:rPr>
  </w:style>
  <w:style w:type="paragraph" w:customStyle="1" w:styleId="MFESHeader">
    <w:name w:val="MFES Header"/>
    <w:basedOn w:val="Header"/>
    <w:qFormat/>
    <w:rsid w:val="00F86952"/>
    <w:pPr>
      <w:tabs>
        <w:tab w:val="clear" w:pos="4680"/>
      </w:tabs>
      <w:spacing w:line="240" w:lineRule="auto"/>
      <w:jc w:val="right"/>
    </w:pPr>
    <w:rPr>
      <w:rFonts w:ascii="Calibri Light" w:eastAsia="Calibri" w:hAnsi="Calibri Light" w:cs="Calibri Light"/>
      <w:color w:val="595959"/>
      <w:sz w:val="20"/>
      <w:szCs w:val="20"/>
    </w:rPr>
  </w:style>
  <w:style w:type="character" w:styleId="Hyperlink">
    <w:name w:val="Hyperlink"/>
    <w:basedOn w:val="DefaultParagraphFont"/>
    <w:uiPriority w:val="99"/>
    <w:unhideWhenUsed/>
    <w:rsid w:val="00794D8C"/>
    <w:rPr>
      <w:color w:val="0563C1" w:themeColor="hyperlink"/>
      <w:u w:val="single"/>
    </w:rPr>
  </w:style>
  <w:style w:type="paragraph" w:styleId="NormalWeb">
    <w:name w:val="Normal (Web)"/>
    <w:basedOn w:val="Normal"/>
    <w:uiPriority w:val="99"/>
    <w:unhideWhenUsed/>
    <w:rsid w:val="007B6C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B6CFA"/>
    <w:rPr>
      <w:b/>
      <w:bCs/>
    </w:rPr>
  </w:style>
  <w:style w:type="character" w:customStyle="1" w:styleId="jsgrdq">
    <w:name w:val="jsgrdq"/>
    <w:basedOn w:val="DefaultParagraphFont"/>
    <w:rsid w:val="005E4F8F"/>
  </w:style>
  <w:style w:type="paragraph" w:styleId="BalloonText">
    <w:name w:val="Balloon Text"/>
    <w:basedOn w:val="Normal"/>
    <w:link w:val="BalloonTextChar"/>
    <w:uiPriority w:val="99"/>
    <w:semiHidden/>
    <w:unhideWhenUsed/>
    <w:rsid w:val="005E4F8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4F8F"/>
    <w:rPr>
      <w:rFonts w:ascii="Times New Roman" w:eastAsia="Arial" w:hAnsi="Times New Roman" w:cs="Times New Roman"/>
      <w:sz w:val="18"/>
      <w:szCs w:val="18"/>
      <w:lang w:val="en"/>
    </w:rPr>
  </w:style>
  <w:style w:type="paragraph" w:styleId="Revision">
    <w:name w:val="Revision"/>
    <w:hidden/>
    <w:uiPriority w:val="99"/>
    <w:semiHidden/>
    <w:rsid w:val="00276502"/>
    <w:rPr>
      <w:rFonts w:ascii="Arial" w:eastAsia="Arial" w:hAnsi="Arial" w:cs="Arial"/>
      <w:sz w:val="22"/>
      <w:szCs w:val="22"/>
      <w:lang w:val="en"/>
    </w:rPr>
  </w:style>
  <w:style w:type="character" w:styleId="UnresolvedMention">
    <w:name w:val="Unresolved Mention"/>
    <w:basedOn w:val="DefaultParagraphFont"/>
    <w:uiPriority w:val="99"/>
    <w:semiHidden/>
    <w:unhideWhenUsed/>
    <w:rsid w:val="002B4FE3"/>
    <w:rPr>
      <w:color w:val="605E5C"/>
      <w:shd w:val="clear" w:color="auto" w:fill="E1DFDD"/>
    </w:rPr>
  </w:style>
  <w:style w:type="character" w:styleId="FollowedHyperlink">
    <w:name w:val="FollowedHyperlink"/>
    <w:basedOn w:val="DefaultParagraphFont"/>
    <w:uiPriority w:val="99"/>
    <w:semiHidden/>
    <w:unhideWhenUsed/>
    <w:rsid w:val="00CA3C1C"/>
    <w:rPr>
      <w:color w:val="954F72" w:themeColor="followedHyperlink"/>
      <w:u w:val="single"/>
    </w:rPr>
  </w:style>
  <w:style w:type="character" w:customStyle="1" w:styleId="ui-provider">
    <w:name w:val="ui-provider"/>
    <w:basedOn w:val="DefaultParagraphFont"/>
    <w:rsid w:val="00774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30434">
      <w:bodyDiv w:val="1"/>
      <w:marLeft w:val="0"/>
      <w:marRight w:val="0"/>
      <w:marTop w:val="0"/>
      <w:marBottom w:val="0"/>
      <w:divBdr>
        <w:top w:val="none" w:sz="0" w:space="0" w:color="auto"/>
        <w:left w:val="none" w:sz="0" w:space="0" w:color="auto"/>
        <w:bottom w:val="none" w:sz="0" w:space="0" w:color="auto"/>
        <w:right w:val="none" w:sz="0" w:space="0" w:color="auto"/>
      </w:divBdr>
    </w:div>
    <w:div w:id="438834978">
      <w:bodyDiv w:val="1"/>
      <w:marLeft w:val="0"/>
      <w:marRight w:val="0"/>
      <w:marTop w:val="0"/>
      <w:marBottom w:val="0"/>
      <w:divBdr>
        <w:top w:val="none" w:sz="0" w:space="0" w:color="auto"/>
        <w:left w:val="none" w:sz="0" w:space="0" w:color="auto"/>
        <w:bottom w:val="none" w:sz="0" w:space="0" w:color="auto"/>
        <w:right w:val="none" w:sz="0" w:space="0" w:color="auto"/>
      </w:divBdr>
    </w:div>
    <w:div w:id="540242058">
      <w:bodyDiv w:val="1"/>
      <w:marLeft w:val="0"/>
      <w:marRight w:val="0"/>
      <w:marTop w:val="0"/>
      <w:marBottom w:val="0"/>
      <w:divBdr>
        <w:top w:val="none" w:sz="0" w:space="0" w:color="auto"/>
        <w:left w:val="none" w:sz="0" w:space="0" w:color="auto"/>
        <w:bottom w:val="none" w:sz="0" w:space="0" w:color="auto"/>
        <w:right w:val="none" w:sz="0" w:space="0" w:color="auto"/>
      </w:divBdr>
      <w:divsChild>
        <w:div w:id="1156140776">
          <w:marLeft w:val="0"/>
          <w:marRight w:val="0"/>
          <w:marTop w:val="0"/>
          <w:marBottom w:val="0"/>
          <w:divBdr>
            <w:top w:val="none" w:sz="0" w:space="0" w:color="auto"/>
            <w:left w:val="none" w:sz="0" w:space="0" w:color="auto"/>
            <w:bottom w:val="none" w:sz="0" w:space="0" w:color="auto"/>
            <w:right w:val="none" w:sz="0" w:space="0" w:color="auto"/>
          </w:divBdr>
        </w:div>
        <w:div w:id="759955635">
          <w:marLeft w:val="0"/>
          <w:marRight w:val="0"/>
          <w:marTop w:val="0"/>
          <w:marBottom w:val="0"/>
          <w:divBdr>
            <w:top w:val="none" w:sz="0" w:space="0" w:color="auto"/>
            <w:left w:val="none" w:sz="0" w:space="0" w:color="auto"/>
            <w:bottom w:val="none" w:sz="0" w:space="0" w:color="auto"/>
            <w:right w:val="none" w:sz="0" w:space="0" w:color="auto"/>
          </w:divBdr>
        </w:div>
        <w:div w:id="1212154104">
          <w:marLeft w:val="0"/>
          <w:marRight w:val="0"/>
          <w:marTop w:val="0"/>
          <w:marBottom w:val="0"/>
          <w:divBdr>
            <w:top w:val="none" w:sz="0" w:space="0" w:color="auto"/>
            <w:left w:val="none" w:sz="0" w:space="0" w:color="auto"/>
            <w:bottom w:val="none" w:sz="0" w:space="0" w:color="auto"/>
            <w:right w:val="none" w:sz="0" w:space="0" w:color="auto"/>
          </w:divBdr>
        </w:div>
      </w:divsChild>
    </w:div>
    <w:div w:id="1001468757">
      <w:bodyDiv w:val="1"/>
      <w:marLeft w:val="0"/>
      <w:marRight w:val="0"/>
      <w:marTop w:val="0"/>
      <w:marBottom w:val="0"/>
      <w:divBdr>
        <w:top w:val="none" w:sz="0" w:space="0" w:color="auto"/>
        <w:left w:val="none" w:sz="0" w:space="0" w:color="auto"/>
        <w:bottom w:val="none" w:sz="0" w:space="0" w:color="auto"/>
        <w:right w:val="none" w:sz="0" w:space="0" w:color="auto"/>
      </w:divBdr>
    </w:div>
    <w:div w:id="1173031798">
      <w:bodyDiv w:val="1"/>
      <w:marLeft w:val="0"/>
      <w:marRight w:val="0"/>
      <w:marTop w:val="0"/>
      <w:marBottom w:val="0"/>
      <w:divBdr>
        <w:top w:val="none" w:sz="0" w:space="0" w:color="auto"/>
        <w:left w:val="none" w:sz="0" w:space="0" w:color="auto"/>
        <w:bottom w:val="none" w:sz="0" w:space="0" w:color="auto"/>
        <w:right w:val="none" w:sz="0" w:space="0" w:color="auto"/>
      </w:divBdr>
    </w:div>
    <w:div w:id="1554195221">
      <w:bodyDiv w:val="1"/>
      <w:marLeft w:val="0"/>
      <w:marRight w:val="0"/>
      <w:marTop w:val="0"/>
      <w:marBottom w:val="0"/>
      <w:divBdr>
        <w:top w:val="none" w:sz="0" w:space="0" w:color="auto"/>
        <w:left w:val="none" w:sz="0" w:space="0" w:color="auto"/>
        <w:bottom w:val="none" w:sz="0" w:space="0" w:color="auto"/>
        <w:right w:val="none" w:sz="0" w:space="0" w:color="auto"/>
      </w:divBdr>
    </w:div>
    <w:div w:id="1851331834">
      <w:bodyDiv w:val="1"/>
      <w:marLeft w:val="0"/>
      <w:marRight w:val="0"/>
      <w:marTop w:val="0"/>
      <w:marBottom w:val="0"/>
      <w:divBdr>
        <w:top w:val="none" w:sz="0" w:space="0" w:color="auto"/>
        <w:left w:val="none" w:sz="0" w:space="0" w:color="auto"/>
        <w:bottom w:val="none" w:sz="0" w:space="0" w:color="auto"/>
        <w:right w:val="none" w:sz="0" w:space="0" w:color="auto"/>
      </w:divBdr>
    </w:div>
    <w:div w:id="210819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rowe@scifair.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ifair.com/news-media-resourc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cifair.com/news-media-resourc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scifair.sharepoint.com/sites/MSEF/Shared%20Documents/Media/Drafts--releases/State%20HS%20Science%20Fair%20Media%20Alert%20d2%20w_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B4B028DA2CD41907DABC1585C3A0D" ma:contentTypeVersion="12" ma:contentTypeDescription="Create a new document." ma:contentTypeScope="" ma:versionID="e9e06a385b3952d7884aee1586f03e3a">
  <xsd:schema xmlns:xsd="http://www.w3.org/2001/XMLSchema" xmlns:xs="http://www.w3.org/2001/XMLSchema" xmlns:p="http://schemas.microsoft.com/office/2006/metadata/properties" xmlns:ns2="2981d0f7-44bf-4dbc-b133-d521f9cd3eb8" xmlns:ns3="35e6362c-a08b-4e7f-a7a2-03be08e20f78" targetNamespace="http://schemas.microsoft.com/office/2006/metadata/properties" ma:root="true" ma:fieldsID="b808736200510aedc5962c209f2788b1" ns2:_="" ns3:_="">
    <xsd:import namespace="2981d0f7-44bf-4dbc-b133-d521f9cd3eb8"/>
    <xsd:import namespace="35e6362c-a08b-4e7f-a7a2-03be08e20f78"/>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1d0f7-44bf-4dbc-b133-d521f9cd3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5c6894a-9f0c-4c8c-91ef-9e3f233063d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e6362c-a08b-4e7f-a7a2-03be08e20f7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cb55452-994a-45f1-9864-f039ef41d108}" ma:internalName="TaxCatchAll" ma:showField="CatchAllData" ma:web="35e6362c-a08b-4e7f-a7a2-03be08e20f7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981d0f7-44bf-4dbc-b133-d521f9cd3eb8">
      <Terms xmlns="http://schemas.microsoft.com/office/infopath/2007/PartnerControls"/>
    </lcf76f155ced4ddcb4097134ff3c332f>
    <TaxCatchAll xmlns="35e6362c-a08b-4e7f-a7a2-03be08e20f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CDEC07-23C5-4DD6-BAF9-2C94E7875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1d0f7-44bf-4dbc-b133-d521f9cd3eb8"/>
    <ds:schemaRef ds:uri="35e6362c-a08b-4e7f-a7a2-03be08e20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7E295A-FA68-43A3-8BF8-C4F806222376}">
  <ds:schemaRefs>
    <ds:schemaRef ds:uri="http://schemas.microsoft.com/office/2006/metadata/properties"/>
    <ds:schemaRef ds:uri="http://schemas.microsoft.com/office/infopath/2007/PartnerControls"/>
    <ds:schemaRef ds:uri="2981d0f7-44bf-4dbc-b133-d521f9cd3eb8"/>
    <ds:schemaRef ds:uri="35e6362c-a08b-4e7f-a7a2-03be08e20f78"/>
  </ds:schemaRefs>
</ds:datastoreItem>
</file>

<file path=customXml/itemProps3.xml><?xml version="1.0" encoding="utf-8"?>
<ds:datastoreItem xmlns:ds="http://schemas.openxmlformats.org/officeDocument/2006/customXml" ds:itemID="{B6DBDE1C-2749-4A46-A93B-A723C59FFF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State%20HS%20Science%20Fair%20Media%20Alert%20d2%20w_list.dotx</Template>
  <TotalTime>2</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MSEF Mac Book</dc:creator>
  <cp:keywords/>
  <dc:description/>
  <cp:lastModifiedBy>Kathleen Rowe</cp:lastModifiedBy>
  <cp:revision>2</cp:revision>
  <cp:lastPrinted>2023-05-10T21:48:00Z</cp:lastPrinted>
  <dcterms:created xsi:type="dcterms:W3CDTF">2023-05-12T03:01:00Z</dcterms:created>
  <dcterms:modified xsi:type="dcterms:W3CDTF">2023-05-12T03:01:00Z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0x010100FCDB4B028DA2CD41907DABC1585C3A0D</vt:lpwstr>
  </property>
  <property fmtid="{D5CDD505-2E9C-101B-9397-08002B2CF9AE}" pid="3" name="MediaServiceImageTags">
    <vt:lpwstr/>
  </property>
</Properties>
</file>